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A4948A" w14:textId="7206DA09" w:rsidR="00DF1120" w:rsidRDefault="00304CB2" w:rsidP="00DF1120">
      <w:bookmarkStart w:id="0" w:name="_GoBack"/>
      <w:bookmarkEnd w:id="0"/>
      <w:r>
        <w:t xml:space="preserve"> </w:t>
      </w:r>
    </w:p>
    <w:p w14:paraId="36E32FBA" w14:textId="77777777" w:rsidR="003D60B8" w:rsidRDefault="003D60B8" w:rsidP="00DF1120"/>
    <w:p w14:paraId="677D3449" w14:textId="77777777" w:rsidR="003D60B8" w:rsidRDefault="003D60B8" w:rsidP="00DF1120"/>
    <w:p w14:paraId="494BCA02" w14:textId="77777777" w:rsidR="003D60B8" w:rsidRDefault="003D60B8" w:rsidP="00F013D2"/>
    <w:p w14:paraId="7B91815F" w14:textId="77777777" w:rsidR="00DF1120" w:rsidRPr="00DF1120" w:rsidRDefault="00DF1120" w:rsidP="00DF1120"/>
    <w:tbl>
      <w:tblPr>
        <w:tblpPr w:vertAnchor="page" w:horzAnchor="page" w:tblpXSpec="center" w:tblpYSpec="center"/>
        <w:tblW w:w="7200" w:type="dxa"/>
        <w:tblLayout w:type="fixed"/>
        <w:tblCellMar>
          <w:left w:w="80" w:type="dxa"/>
          <w:right w:w="80" w:type="dxa"/>
        </w:tblCellMar>
        <w:tblLook w:val="0000" w:firstRow="0" w:lastRow="0" w:firstColumn="0" w:lastColumn="0" w:noHBand="0" w:noVBand="0"/>
      </w:tblPr>
      <w:tblGrid>
        <w:gridCol w:w="7200"/>
      </w:tblGrid>
      <w:tr w:rsidR="00CD7B77" w:rsidRPr="00B30E8F" w14:paraId="36EE6C73" w14:textId="77777777" w:rsidTr="00643CE5">
        <w:trPr>
          <w:cantSplit/>
        </w:trPr>
        <w:tc>
          <w:tcPr>
            <w:tcW w:w="7200" w:type="dxa"/>
            <w:tcBorders>
              <w:top w:val="single" w:sz="6" w:space="0" w:color="auto"/>
              <w:left w:val="single" w:sz="6" w:space="0" w:color="auto"/>
              <w:bottom w:val="single" w:sz="12" w:space="0" w:color="auto"/>
              <w:right w:val="single" w:sz="12" w:space="0" w:color="auto"/>
            </w:tcBorders>
            <w:vAlign w:val="center"/>
          </w:tcPr>
          <w:p w14:paraId="131145C3" w14:textId="77A29E1C" w:rsidR="00CD7B77" w:rsidRPr="00B30E8F" w:rsidRDefault="00CD7B77" w:rsidP="00643CE5">
            <w:pPr>
              <w:pStyle w:val="TOCTitle"/>
              <w:jc w:val="center"/>
              <w:rPr>
                <w:bCs/>
                <w:sz w:val="48"/>
              </w:rPr>
            </w:pPr>
            <w:bookmarkStart w:id="1" w:name="_Toc217805929"/>
            <w:r w:rsidRPr="00B30E8F">
              <w:rPr>
                <w:bCs/>
                <w:sz w:val="48"/>
              </w:rPr>
              <w:t xml:space="preserve">Template </w:t>
            </w:r>
            <w:r>
              <w:rPr>
                <w:bCs/>
                <w:sz w:val="48"/>
              </w:rPr>
              <w:t>T-</w:t>
            </w:r>
            <w:r w:rsidR="00330F12">
              <w:rPr>
                <w:bCs/>
                <w:sz w:val="48"/>
              </w:rPr>
              <w:t xml:space="preserve"> 3</w:t>
            </w:r>
          </w:p>
          <w:p w14:paraId="18ADF9B9" w14:textId="3DA73AF3" w:rsidR="00CD7B77" w:rsidRDefault="00593604" w:rsidP="00643CE5">
            <w:pPr>
              <w:pStyle w:val="TOCTitle"/>
              <w:jc w:val="center"/>
              <w:rPr>
                <w:bCs/>
                <w:sz w:val="40"/>
              </w:rPr>
            </w:pPr>
            <w:r>
              <w:rPr>
                <w:bCs/>
                <w:sz w:val="40"/>
              </w:rPr>
              <w:t xml:space="preserve">Project </w:t>
            </w:r>
            <w:r w:rsidR="00CD7B77" w:rsidRPr="00B30E8F">
              <w:rPr>
                <w:bCs/>
                <w:sz w:val="40"/>
              </w:rPr>
              <w:t>Organization and Staffing</w:t>
            </w:r>
            <w:r w:rsidR="00330F12">
              <w:rPr>
                <w:bCs/>
                <w:sz w:val="40"/>
              </w:rPr>
              <w:t>, and Staff Experience</w:t>
            </w:r>
          </w:p>
          <w:p w14:paraId="6551E44E" w14:textId="77777777" w:rsidR="00CD7B77" w:rsidRPr="00B30E8F" w:rsidRDefault="00CD7B77" w:rsidP="00643CE5">
            <w:pPr>
              <w:pStyle w:val="TOCTitle"/>
              <w:jc w:val="center"/>
            </w:pPr>
            <w:r w:rsidRPr="00352B72">
              <w:rPr>
                <w:bCs/>
              </w:rPr>
              <w:t>Response Template</w:t>
            </w:r>
          </w:p>
          <w:p w14:paraId="11B063B9" w14:textId="4D078901" w:rsidR="00CD7B77" w:rsidRPr="00B30E8F" w:rsidRDefault="00CD7B77" w:rsidP="002F7699">
            <w:pPr>
              <w:pStyle w:val="TOCTitle"/>
              <w:jc w:val="center"/>
              <w:rPr>
                <w:bCs/>
              </w:rPr>
            </w:pPr>
            <w:r w:rsidRPr="00B30E8F">
              <w:rPr>
                <w:bCs/>
              </w:rPr>
              <w:t>RFP #:</w:t>
            </w:r>
            <w:r>
              <w:rPr>
                <w:bCs/>
              </w:rPr>
              <w:t xml:space="preserve"> </w:t>
            </w:r>
            <w:bookmarkEnd w:id="1"/>
            <w:r>
              <w:rPr>
                <w:bCs/>
              </w:rPr>
              <w:t>SP-</w:t>
            </w:r>
            <w:r w:rsidR="00330F12">
              <w:rPr>
                <w:bCs/>
              </w:rPr>
              <w:t>19-0001</w:t>
            </w:r>
          </w:p>
        </w:tc>
      </w:tr>
    </w:tbl>
    <w:p w14:paraId="181D00C4" w14:textId="77777777" w:rsidR="00DF1120" w:rsidRPr="00775D4B" w:rsidRDefault="00DF1120" w:rsidP="00DF1120">
      <w:pPr>
        <w:sectPr w:rsidR="00DF1120" w:rsidRPr="00775D4B" w:rsidSect="00DF1120">
          <w:footerReference w:type="even" r:id="rId8"/>
          <w:footerReference w:type="default" r:id="rId9"/>
          <w:footerReference w:type="first" r:id="rId10"/>
          <w:footnotePr>
            <w:numRestart w:val="eachPage"/>
          </w:footnotePr>
          <w:pgSz w:w="12240" w:h="15840" w:code="1"/>
          <w:pgMar w:top="1440" w:right="1440" w:bottom="1440" w:left="1440" w:header="576" w:footer="576" w:gutter="0"/>
          <w:cols w:space="720"/>
          <w:docGrid w:linePitch="299"/>
        </w:sectPr>
      </w:pPr>
    </w:p>
    <w:p w14:paraId="6E65CDC5" w14:textId="2B4DEE19" w:rsidR="008211A8" w:rsidRDefault="008211A8" w:rsidP="008211A8">
      <w:pPr>
        <w:pStyle w:val="TOCTitle"/>
        <w:jc w:val="center"/>
      </w:pPr>
      <w:r>
        <w:lastRenderedPageBreak/>
        <w:t>Proposal Formatting and T-3 Contents</w:t>
      </w:r>
    </w:p>
    <w:p w14:paraId="52940390" w14:textId="77777777" w:rsidR="008211A8" w:rsidRPr="006A4743" w:rsidRDefault="008211A8" w:rsidP="008211A8"/>
    <w:p w14:paraId="1359950A" w14:textId="77777777" w:rsidR="008211A8" w:rsidRPr="006F6462" w:rsidRDefault="008211A8" w:rsidP="008211A8">
      <w:pPr>
        <w:rPr>
          <w:sz w:val="20"/>
          <w:szCs w:val="20"/>
        </w:rPr>
      </w:pPr>
      <w:r w:rsidRPr="006F6462">
        <w:rPr>
          <w:sz w:val="20"/>
          <w:szCs w:val="20"/>
        </w:rPr>
        <w:t>DFA strongly prefers that Prospective Contractor’s proposal be submitted in order of the Response Templates, and that all questions in each Response Template be completed. Prospective Contractor’s proposal should be organized in a manner that enables the State to easily locate all Prospective Contractor responses and exhibits. The Prospective Contractor is encouraged to provide clear, sufficient evidence that they meet the requirements.</w:t>
      </w:r>
    </w:p>
    <w:p w14:paraId="6EB75F6C" w14:textId="77777777" w:rsidR="008211A8" w:rsidRPr="006F6462" w:rsidRDefault="008211A8" w:rsidP="008211A8">
      <w:pPr>
        <w:rPr>
          <w:sz w:val="20"/>
          <w:szCs w:val="20"/>
        </w:rPr>
      </w:pPr>
    </w:p>
    <w:p w14:paraId="0BD49452" w14:textId="061A742B" w:rsidR="008211A8" w:rsidRPr="006F6462" w:rsidRDefault="008211A8" w:rsidP="008211A8">
      <w:pPr>
        <w:rPr>
          <w:sz w:val="20"/>
          <w:szCs w:val="20"/>
        </w:rPr>
      </w:pPr>
      <w:r w:rsidRPr="006F6462">
        <w:rPr>
          <w:sz w:val="20"/>
          <w:szCs w:val="20"/>
        </w:rPr>
        <w:t xml:space="preserve">The following illustrates at </w:t>
      </w:r>
      <w:proofErr w:type="gramStart"/>
      <w:r w:rsidRPr="006F6462">
        <w:rPr>
          <w:sz w:val="20"/>
          <w:szCs w:val="20"/>
        </w:rPr>
        <w:t>a high level</w:t>
      </w:r>
      <w:proofErr w:type="gramEnd"/>
      <w:r w:rsidRPr="006F6462">
        <w:rPr>
          <w:sz w:val="20"/>
          <w:szCs w:val="20"/>
        </w:rPr>
        <w:t xml:space="preserve"> the contents of this Response Template: </w:t>
      </w:r>
    </w:p>
    <w:p w14:paraId="0FAB138E" w14:textId="77777777" w:rsidR="00C95D35" w:rsidRPr="006F6462" w:rsidRDefault="00C95D35" w:rsidP="008211A8">
      <w:pPr>
        <w:spacing w:after="0"/>
        <w:rPr>
          <w:b/>
          <w:sz w:val="20"/>
          <w:szCs w:val="20"/>
          <w:u w:val="single"/>
        </w:rPr>
      </w:pPr>
    </w:p>
    <w:p w14:paraId="435218A0" w14:textId="07FFF370" w:rsidR="008211A8" w:rsidRPr="006F6462" w:rsidRDefault="008211A8" w:rsidP="008211A8">
      <w:pPr>
        <w:spacing w:after="0"/>
        <w:rPr>
          <w:b/>
          <w:sz w:val="20"/>
          <w:szCs w:val="20"/>
          <w:u w:val="single"/>
        </w:rPr>
      </w:pPr>
      <w:r w:rsidRPr="006F6462">
        <w:rPr>
          <w:b/>
          <w:sz w:val="20"/>
          <w:szCs w:val="20"/>
          <w:u w:val="single"/>
        </w:rPr>
        <w:t>Non-Response Sections</w:t>
      </w:r>
    </w:p>
    <w:p w14:paraId="3119E296" w14:textId="77777777" w:rsidR="00C95D35" w:rsidRPr="006F6462" w:rsidRDefault="00C95D35" w:rsidP="008211A8">
      <w:pPr>
        <w:spacing w:after="0"/>
        <w:rPr>
          <w:b/>
          <w:sz w:val="20"/>
          <w:szCs w:val="20"/>
          <w:u w:val="single"/>
        </w:rPr>
      </w:pPr>
    </w:p>
    <w:tbl>
      <w:tblPr>
        <w:tblStyle w:val="TableGrid"/>
        <w:tblW w:w="0" w:type="auto"/>
        <w:tblLook w:val="04A0" w:firstRow="1" w:lastRow="0" w:firstColumn="1" w:lastColumn="0" w:noHBand="0" w:noVBand="1"/>
      </w:tblPr>
      <w:tblGrid>
        <w:gridCol w:w="6498"/>
      </w:tblGrid>
      <w:tr w:rsidR="00F206FB" w:rsidRPr="006F6462" w14:paraId="4B9FA74C" w14:textId="77777777" w:rsidTr="00F206FB">
        <w:tc>
          <w:tcPr>
            <w:tcW w:w="6498" w:type="dxa"/>
            <w:shd w:val="clear" w:color="auto" w:fill="F2F2F2" w:themeFill="background1" w:themeFillShade="F2"/>
            <w:vAlign w:val="bottom"/>
          </w:tcPr>
          <w:p w14:paraId="465B5534" w14:textId="77777777" w:rsidR="00F206FB" w:rsidRPr="006F6462" w:rsidRDefault="00F206FB" w:rsidP="007D16E3">
            <w:pPr>
              <w:spacing w:after="0"/>
              <w:rPr>
                <w:b/>
                <w:color w:val="000000"/>
                <w:sz w:val="20"/>
                <w:szCs w:val="20"/>
              </w:rPr>
            </w:pPr>
            <w:r w:rsidRPr="006F6462">
              <w:rPr>
                <w:b/>
                <w:color w:val="000000"/>
                <w:sz w:val="20"/>
                <w:szCs w:val="20"/>
              </w:rPr>
              <w:t>Template Section</w:t>
            </w:r>
          </w:p>
        </w:tc>
      </w:tr>
      <w:tr w:rsidR="00F206FB" w:rsidRPr="006F6462" w14:paraId="42B79EAD" w14:textId="77777777" w:rsidTr="00F206FB">
        <w:tc>
          <w:tcPr>
            <w:tcW w:w="6498" w:type="dxa"/>
            <w:vAlign w:val="bottom"/>
          </w:tcPr>
          <w:p w14:paraId="46E1EEAB" w14:textId="6F034D02" w:rsidR="00F206FB" w:rsidRPr="006F6462" w:rsidRDefault="00F206FB" w:rsidP="007D16E3">
            <w:pPr>
              <w:spacing w:after="0"/>
              <w:rPr>
                <w:color w:val="000000"/>
                <w:sz w:val="20"/>
                <w:szCs w:val="20"/>
              </w:rPr>
            </w:pPr>
            <w:r w:rsidRPr="006F6462">
              <w:rPr>
                <w:color w:val="000000"/>
                <w:sz w:val="20"/>
                <w:szCs w:val="20"/>
              </w:rPr>
              <w:t>1.0 State Project Staffing and Governance</w:t>
            </w:r>
          </w:p>
        </w:tc>
      </w:tr>
    </w:tbl>
    <w:p w14:paraId="754AB86C" w14:textId="77777777" w:rsidR="008211A8" w:rsidRPr="006F6462" w:rsidRDefault="008211A8" w:rsidP="008211A8">
      <w:pPr>
        <w:rPr>
          <w:sz w:val="20"/>
          <w:szCs w:val="20"/>
        </w:rPr>
      </w:pPr>
    </w:p>
    <w:p w14:paraId="4E91EEA3" w14:textId="77777777" w:rsidR="008211A8" w:rsidRPr="006F6462" w:rsidRDefault="008211A8" w:rsidP="008211A8">
      <w:pPr>
        <w:spacing w:after="0"/>
        <w:rPr>
          <w:b/>
          <w:sz w:val="20"/>
          <w:szCs w:val="20"/>
          <w:u w:val="single"/>
        </w:rPr>
      </w:pPr>
      <w:r w:rsidRPr="006F6462">
        <w:rPr>
          <w:b/>
          <w:sz w:val="20"/>
          <w:szCs w:val="20"/>
          <w:u w:val="single"/>
        </w:rPr>
        <w:t>Prospective Contractor Response Sections</w:t>
      </w:r>
    </w:p>
    <w:p w14:paraId="4F7CB02A" w14:textId="77777777" w:rsidR="008211A8" w:rsidRPr="006F6462" w:rsidRDefault="008211A8" w:rsidP="008211A8">
      <w:pPr>
        <w:spacing w:after="0"/>
        <w:rPr>
          <w:color w:val="000000"/>
          <w:sz w:val="20"/>
          <w:szCs w:val="20"/>
        </w:rPr>
      </w:pPr>
      <w:r w:rsidRPr="006F6462">
        <w:rPr>
          <w:color w:val="000000"/>
          <w:sz w:val="20"/>
          <w:szCs w:val="20"/>
        </w:rPr>
        <w:t>The Prospective Contractor should use the response sections listed below to provide specific details of the proposed approach to meeting DFA requirements.</w:t>
      </w:r>
    </w:p>
    <w:p w14:paraId="7D7F2A00" w14:textId="77777777" w:rsidR="008211A8" w:rsidRPr="006F6462" w:rsidRDefault="008211A8" w:rsidP="008211A8">
      <w:pPr>
        <w:spacing w:after="0"/>
        <w:rPr>
          <w:color w:val="000000"/>
          <w:sz w:val="20"/>
          <w:szCs w:val="20"/>
        </w:rPr>
      </w:pPr>
    </w:p>
    <w:tbl>
      <w:tblPr>
        <w:tblStyle w:val="TableGrid"/>
        <w:tblW w:w="0" w:type="auto"/>
        <w:tblLook w:val="04A0" w:firstRow="1" w:lastRow="0" w:firstColumn="1" w:lastColumn="0" w:noHBand="0" w:noVBand="1"/>
      </w:tblPr>
      <w:tblGrid>
        <w:gridCol w:w="1999"/>
        <w:gridCol w:w="1268"/>
        <w:gridCol w:w="6083"/>
      </w:tblGrid>
      <w:tr w:rsidR="008211A8" w:rsidRPr="006F6462" w14:paraId="65C2B8F2" w14:textId="77777777" w:rsidTr="00717779">
        <w:trPr>
          <w:trHeight w:val="413"/>
        </w:trPr>
        <w:tc>
          <w:tcPr>
            <w:tcW w:w="1999" w:type="dxa"/>
            <w:shd w:val="clear" w:color="auto" w:fill="F2F2F2" w:themeFill="background1" w:themeFillShade="F2"/>
            <w:vAlign w:val="bottom"/>
          </w:tcPr>
          <w:p w14:paraId="127B2DAD" w14:textId="77777777" w:rsidR="008211A8" w:rsidRPr="006F6462" w:rsidRDefault="008211A8" w:rsidP="007D16E3">
            <w:pPr>
              <w:spacing w:after="0"/>
              <w:rPr>
                <w:b/>
                <w:color w:val="000000"/>
                <w:sz w:val="20"/>
                <w:szCs w:val="20"/>
              </w:rPr>
            </w:pPr>
            <w:r w:rsidRPr="006F6462">
              <w:rPr>
                <w:b/>
                <w:color w:val="000000"/>
                <w:sz w:val="20"/>
                <w:szCs w:val="20"/>
              </w:rPr>
              <w:t>Template Section</w:t>
            </w:r>
          </w:p>
        </w:tc>
        <w:tc>
          <w:tcPr>
            <w:tcW w:w="1268" w:type="dxa"/>
            <w:shd w:val="clear" w:color="auto" w:fill="F2F2F2" w:themeFill="background1" w:themeFillShade="F2"/>
            <w:vAlign w:val="bottom"/>
          </w:tcPr>
          <w:p w14:paraId="1A93FA13" w14:textId="77777777" w:rsidR="008211A8" w:rsidRPr="006F6462" w:rsidRDefault="008211A8" w:rsidP="007D16E3">
            <w:pPr>
              <w:spacing w:after="0"/>
              <w:rPr>
                <w:b/>
                <w:color w:val="000000"/>
                <w:sz w:val="20"/>
                <w:szCs w:val="20"/>
              </w:rPr>
            </w:pPr>
            <w:r w:rsidRPr="006F6462">
              <w:rPr>
                <w:b/>
                <w:color w:val="000000"/>
                <w:sz w:val="20"/>
                <w:szCs w:val="20"/>
              </w:rPr>
              <w:t>Response No.</w:t>
            </w:r>
          </w:p>
        </w:tc>
        <w:tc>
          <w:tcPr>
            <w:tcW w:w="6083" w:type="dxa"/>
            <w:shd w:val="clear" w:color="auto" w:fill="F2F2F2" w:themeFill="background1" w:themeFillShade="F2"/>
            <w:vAlign w:val="bottom"/>
          </w:tcPr>
          <w:p w14:paraId="39ED7588" w14:textId="646713D7" w:rsidR="008211A8" w:rsidRPr="006F6462" w:rsidRDefault="00261113" w:rsidP="007D16E3">
            <w:pPr>
              <w:spacing w:after="0"/>
              <w:rPr>
                <w:b/>
                <w:color w:val="000000"/>
                <w:sz w:val="20"/>
                <w:szCs w:val="20"/>
              </w:rPr>
            </w:pPr>
            <w:r w:rsidRPr="006F6462">
              <w:rPr>
                <w:b/>
                <w:color w:val="000000"/>
                <w:sz w:val="20"/>
                <w:szCs w:val="20"/>
              </w:rPr>
              <w:t>Response Template Section</w:t>
            </w:r>
          </w:p>
        </w:tc>
      </w:tr>
      <w:tr w:rsidR="00717779" w:rsidRPr="006F6462" w14:paraId="2C5030E7" w14:textId="77777777" w:rsidTr="00717779">
        <w:trPr>
          <w:trHeight w:val="341"/>
        </w:trPr>
        <w:tc>
          <w:tcPr>
            <w:tcW w:w="1999" w:type="dxa"/>
            <w:vMerge w:val="restart"/>
            <w:vAlign w:val="bottom"/>
          </w:tcPr>
          <w:p w14:paraId="03676957" w14:textId="26CD57C8" w:rsidR="00717779" w:rsidRPr="006F6462" w:rsidRDefault="00717779" w:rsidP="007D16E3">
            <w:pPr>
              <w:spacing w:after="0"/>
              <w:rPr>
                <w:color w:val="000000"/>
                <w:sz w:val="20"/>
                <w:szCs w:val="20"/>
              </w:rPr>
            </w:pPr>
            <w:r w:rsidRPr="006F6462">
              <w:rPr>
                <w:color w:val="000000"/>
                <w:sz w:val="20"/>
                <w:szCs w:val="20"/>
              </w:rPr>
              <w:t xml:space="preserve">2.0 Contractor Project Staffing </w:t>
            </w:r>
          </w:p>
        </w:tc>
        <w:tc>
          <w:tcPr>
            <w:tcW w:w="1268" w:type="dxa"/>
            <w:vAlign w:val="bottom"/>
          </w:tcPr>
          <w:p w14:paraId="3140EF6B" w14:textId="751508F9" w:rsidR="00717779" w:rsidRPr="006F6462" w:rsidRDefault="00717779" w:rsidP="007D16E3">
            <w:pPr>
              <w:spacing w:after="0"/>
              <w:rPr>
                <w:color w:val="000000"/>
                <w:sz w:val="20"/>
                <w:szCs w:val="20"/>
              </w:rPr>
            </w:pPr>
            <w:r w:rsidRPr="006F6462">
              <w:rPr>
                <w:color w:val="000000"/>
                <w:sz w:val="20"/>
                <w:szCs w:val="20"/>
              </w:rPr>
              <w:t>2.1</w:t>
            </w:r>
          </w:p>
        </w:tc>
        <w:tc>
          <w:tcPr>
            <w:tcW w:w="6083" w:type="dxa"/>
            <w:vAlign w:val="bottom"/>
          </w:tcPr>
          <w:p w14:paraId="232DBA48" w14:textId="19FD6C90" w:rsidR="00717779" w:rsidRPr="006F6462" w:rsidRDefault="00717779" w:rsidP="007D16E3">
            <w:pPr>
              <w:spacing w:after="0"/>
              <w:rPr>
                <w:color w:val="000000"/>
                <w:sz w:val="20"/>
                <w:szCs w:val="20"/>
              </w:rPr>
            </w:pPr>
            <w:r w:rsidRPr="006F6462">
              <w:rPr>
                <w:color w:val="000000"/>
                <w:sz w:val="20"/>
                <w:szCs w:val="20"/>
              </w:rPr>
              <w:t>Prospective Contractor Key Personnel</w:t>
            </w:r>
          </w:p>
        </w:tc>
      </w:tr>
      <w:tr w:rsidR="00717779" w:rsidRPr="006F6462" w14:paraId="7830C7C9" w14:textId="77777777" w:rsidTr="00717779">
        <w:tc>
          <w:tcPr>
            <w:tcW w:w="1999" w:type="dxa"/>
            <w:vMerge/>
            <w:vAlign w:val="bottom"/>
          </w:tcPr>
          <w:p w14:paraId="1B70D21B" w14:textId="7482880A" w:rsidR="00717779" w:rsidRPr="006F6462" w:rsidRDefault="00717779" w:rsidP="007D16E3">
            <w:pPr>
              <w:spacing w:after="0"/>
              <w:rPr>
                <w:color w:val="000000"/>
                <w:sz w:val="20"/>
                <w:szCs w:val="20"/>
              </w:rPr>
            </w:pPr>
          </w:p>
        </w:tc>
        <w:tc>
          <w:tcPr>
            <w:tcW w:w="1268" w:type="dxa"/>
            <w:vAlign w:val="bottom"/>
          </w:tcPr>
          <w:p w14:paraId="52391486" w14:textId="59ECE3E6" w:rsidR="00717779" w:rsidRPr="006F6462" w:rsidRDefault="00717779" w:rsidP="007D16E3">
            <w:pPr>
              <w:spacing w:after="0"/>
              <w:rPr>
                <w:color w:val="000000"/>
                <w:sz w:val="20"/>
                <w:szCs w:val="20"/>
              </w:rPr>
            </w:pPr>
            <w:r w:rsidRPr="006F6462">
              <w:rPr>
                <w:color w:val="000000"/>
                <w:sz w:val="20"/>
                <w:szCs w:val="20"/>
              </w:rPr>
              <w:t>2.2</w:t>
            </w:r>
          </w:p>
        </w:tc>
        <w:tc>
          <w:tcPr>
            <w:tcW w:w="6083" w:type="dxa"/>
            <w:vAlign w:val="bottom"/>
          </w:tcPr>
          <w:p w14:paraId="72D533CA" w14:textId="088BF7A9" w:rsidR="00717779" w:rsidRPr="006F6462" w:rsidRDefault="00717779" w:rsidP="007D16E3">
            <w:pPr>
              <w:spacing w:after="0"/>
              <w:rPr>
                <w:color w:val="000000"/>
                <w:sz w:val="20"/>
                <w:szCs w:val="20"/>
              </w:rPr>
            </w:pPr>
            <w:r w:rsidRPr="006F6462">
              <w:rPr>
                <w:color w:val="000000"/>
                <w:sz w:val="20"/>
                <w:szCs w:val="20"/>
              </w:rPr>
              <w:t>Prospective Subcontractor Key Personnel (if applicable)</w:t>
            </w:r>
          </w:p>
        </w:tc>
      </w:tr>
      <w:tr w:rsidR="00717779" w:rsidRPr="006F6462" w14:paraId="79144184" w14:textId="77777777" w:rsidTr="00717779">
        <w:tc>
          <w:tcPr>
            <w:tcW w:w="1999" w:type="dxa"/>
            <w:vMerge/>
            <w:vAlign w:val="bottom"/>
          </w:tcPr>
          <w:p w14:paraId="6580E5F8" w14:textId="77777777" w:rsidR="00717779" w:rsidRPr="006F6462" w:rsidRDefault="00717779" w:rsidP="007D16E3">
            <w:pPr>
              <w:spacing w:after="0"/>
              <w:rPr>
                <w:color w:val="000000"/>
                <w:sz w:val="20"/>
                <w:szCs w:val="20"/>
              </w:rPr>
            </w:pPr>
          </w:p>
        </w:tc>
        <w:tc>
          <w:tcPr>
            <w:tcW w:w="1268" w:type="dxa"/>
            <w:vAlign w:val="bottom"/>
          </w:tcPr>
          <w:p w14:paraId="1D0342A6" w14:textId="7EC22E03" w:rsidR="00717779" w:rsidRPr="006F6462" w:rsidRDefault="00717779" w:rsidP="007D16E3">
            <w:pPr>
              <w:spacing w:after="0"/>
              <w:rPr>
                <w:color w:val="000000"/>
                <w:sz w:val="20"/>
                <w:szCs w:val="20"/>
              </w:rPr>
            </w:pPr>
            <w:r w:rsidRPr="006F6462">
              <w:rPr>
                <w:color w:val="000000"/>
                <w:sz w:val="20"/>
                <w:szCs w:val="20"/>
              </w:rPr>
              <w:t>2.3</w:t>
            </w:r>
          </w:p>
        </w:tc>
        <w:tc>
          <w:tcPr>
            <w:tcW w:w="6083" w:type="dxa"/>
            <w:vAlign w:val="bottom"/>
          </w:tcPr>
          <w:p w14:paraId="21208ED5" w14:textId="6B6A9BC5" w:rsidR="00717779" w:rsidRPr="006F6462" w:rsidRDefault="00717779" w:rsidP="007D16E3">
            <w:pPr>
              <w:spacing w:after="0"/>
              <w:rPr>
                <w:color w:val="000000"/>
                <w:sz w:val="20"/>
                <w:szCs w:val="20"/>
              </w:rPr>
            </w:pPr>
            <w:r w:rsidRPr="006F6462">
              <w:rPr>
                <w:color w:val="000000"/>
                <w:sz w:val="20"/>
                <w:szCs w:val="20"/>
              </w:rPr>
              <w:t>Resumes</w:t>
            </w:r>
          </w:p>
        </w:tc>
      </w:tr>
      <w:tr w:rsidR="00666737" w:rsidRPr="006F6462" w14:paraId="1998A8A4" w14:textId="77777777" w:rsidTr="00717779">
        <w:tc>
          <w:tcPr>
            <w:tcW w:w="1999" w:type="dxa"/>
            <w:vMerge w:val="restart"/>
            <w:vAlign w:val="bottom"/>
          </w:tcPr>
          <w:p w14:paraId="026D7085" w14:textId="7AC243E4" w:rsidR="00666737" w:rsidRPr="006F6462" w:rsidRDefault="00666737" w:rsidP="007D16E3">
            <w:pPr>
              <w:spacing w:after="0"/>
              <w:rPr>
                <w:color w:val="000000"/>
                <w:sz w:val="20"/>
                <w:szCs w:val="20"/>
              </w:rPr>
            </w:pPr>
            <w:r w:rsidRPr="006F6462">
              <w:rPr>
                <w:color w:val="000000"/>
                <w:sz w:val="20"/>
                <w:szCs w:val="20"/>
              </w:rPr>
              <w:t xml:space="preserve">3.0 Prospective Contractor </w:t>
            </w:r>
            <w:r w:rsidR="00865BE4" w:rsidRPr="006F6462">
              <w:rPr>
                <w:color w:val="000000"/>
                <w:sz w:val="20"/>
                <w:szCs w:val="20"/>
              </w:rPr>
              <w:t xml:space="preserve">Project </w:t>
            </w:r>
            <w:r w:rsidRPr="006F6462">
              <w:rPr>
                <w:color w:val="000000"/>
                <w:sz w:val="20"/>
                <w:szCs w:val="20"/>
              </w:rPr>
              <w:t>Organization and Staffing Plan</w:t>
            </w:r>
          </w:p>
        </w:tc>
        <w:tc>
          <w:tcPr>
            <w:tcW w:w="1268" w:type="dxa"/>
            <w:vAlign w:val="bottom"/>
          </w:tcPr>
          <w:p w14:paraId="3B825397" w14:textId="03C4FC5F" w:rsidR="00666737" w:rsidRPr="006F6462" w:rsidRDefault="00666737" w:rsidP="007D16E3">
            <w:pPr>
              <w:spacing w:after="0"/>
              <w:rPr>
                <w:color w:val="000000"/>
                <w:sz w:val="20"/>
                <w:szCs w:val="20"/>
              </w:rPr>
            </w:pPr>
            <w:r w:rsidRPr="006F6462">
              <w:rPr>
                <w:color w:val="000000"/>
                <w:sz w:val="20"/>
                <w:szCs w:val="20"/>
              </w:rPr>
              <w:t>3.1</w:t>
            </w:r>
          </w:p>
        </w:tc>
        <w:tc>
          <w:tcPr>
            <w:tcW w:w="6083" w:type="dxa"/>
            <w:vAlign w:val="bottom"/>
          </w:tcPr>
          <w:p w14:paraId="11CDA752" w14:textId="65889D62" w:rsidR="00666737" w:rsidRPr="006F6462" w:rsidRDefault="009018CF" w:rsidP="007D16E3">
            <w:pPr>
              <w:spacing w:after="0"/>
              <w:rPr>
                <w:color w:val="000000"/>
                <w:sz w:val="20"/>
                <w:szCs w:val="20"/>
              </w:rPr>
            </w:pPr>
            <w:r w:rsidRPr="006F6462">
              <w:rPr>
                <w:color w:val="000000"/>
                <w:sz w:val="20"/>
                <w:szCs w:val="20"/>
              </w:rPr>
              <w:t>Project Organization and Staffing Plan</w:t>
            </w:r>
          </w:p>
        </w:tc>
      </w:tr>
      <w:tr w:rsidR="00666737" w:rsidRPr="006F6462" w14:paraId="2722A826" w14:textId="77777777" w:rsidTr="00717779">
        <w:tc>
          <w:tcPr>
            <w:tcW w:w="1999" w:type="dxa"/>
            <w:vMerge/>
            <w:vAlign w:val="bottom"/>
          </w:tcPr>
          <w:p w14:paraId="1244C3F7" w14:textId="77777777" w:rsidR="00666737" w:rsidRPr="006F6462" w:rsidRDefault="00666737" w:rsidP="007D16E3">
            <w:pPr>
              <w:spacing w:after="0"/>
              <w:rPr>
                <w:color w:val="000000"/>
                <w:sz w:val="20"/>
                <w:szCs w:val="20"/>
              </w:rPr>
            </w:pPr>
          </w:p>
        </w:tc>
        <w:tc>
          <w:tcPr>
            <w:tcW w:w="1268" w:type="dxa"/>
            <w:vAlign w:val="bottom"/>
          </w:tcPr>
          <w:p w14:paraId="731E98C5" w14:textId="668E5391" w:rsidR="00666737" w:rsidRPr="006F6462" w:rsidRDefault="00666737" w:rsidP="007D16E3">
            <w:pPr>
              <w:spacing w:after="0"/>
              <w:rPr>
                <w:color w:val="000000"/>
                <w:sz w:val="20"/>
                <w:szCs w:val="20"/>
              </w:rPr>
            </w:pPr>
            <w:r w:rsidRPr="006F6462">
              <w:rPr>
                <w:color w:val="000000"/>
                <w:sz w:val="20"/>
                <w:szCs w:val="20"/>
              </w:rPr>
              <w:t>3.2</w:t>
            </w:r>
          </w:p>
        </w:tc>
        <w:tc>
          <w:tcPr>
            <w:tcW w:w="6083" w:type="dxa"/>
            <w:vAlign w:val="bottom"/>
          </w:tcPr>
          <w:p w14:paraId="77D7A6B0" w14:textId="47214B5A" w:rsidR="00666737" w:rsidRPr="006F6462" w:rsidRDefault="009018CF" w:rsidP="007D16E3">
            <w:pPr>
              <w:spacing w:after="0"/>
              <w:rPr>
                <w:color w:val="000000"/>
                <w:sz w:val="20"/>
                <w:szCs w:val="20"/>
              </w:rPr>
            </w:pPr>
            <w:r w:rsidRPr="006F6462">
              <w:rPr>
                <w:color w:val="000000"/>
                <w:sz w:val="20"/>
                <w:szCs w:val="20"/>
              </w:rPr>
              <w:t>Staff Management</w:t>
            </w:r>
          </w:p>
        </w:tc>
      </w:tr>
      <w:tr w:rsidR="00666737" w:rsidRPr="006F6462" w14:paraId="1D4D3F10" w14:textId="77777777" w:rsidTr="00717779">
        <w:tc>
          <w:tcPr>
            <w:tcW w:w="1999" w:type="dxa"/>
            <w:vMerge/>
            <w:vAlign w:val="bottom"/>
          </w:tcPr>
          <w:p w14:paraId="108A69BB" w14:textId="3ABD8DBD" w:rsidR="00666737" w:rsidRPr="006F6462" w:rsidRDefault="00666737" w:rsidP="007D16E3">
            <w:pPr>
              <w:spacing w:after="0"/>
              <w:rPr>
                <w:color w:val="000000"/>
                <w:sz w:val="20"/>
                <w:szCs w:val="20"/>
              </w:rPr>
            </w:pPr>
          </w:p>
        </w:tc>
        <w:tc>
          <w:tcPr>
            <w:tcW w:w="1268" w:type="dxa"/>
            <w:vAlign w:val="bottom"/>
          </w:tcPr>
          <w:p w14:paraId="2906EFB8" w14:textId="48182E3C" w:rsidR="00666737" w:rsidRPr="006F6462" w:rsidRDefault="00666737" w:rsidP="007D16E3">
            <w:pPr>
              <w:spacing w:after="0"/>
              <w:rPr>
                <w:color w:val="000000"/>
                <w:sz w:val="20"/>
                <w:szCs w:val="20"/>
              </w:rPr>
            </w:pPr>
            <w:r w:rsidRPr="006F6462">
              <w:rPr>
                <w:color w:val="000000"/>
                <w:sz w:val="20"/>
                <w:szCs w:val="20"/>
              </w:rPr>
              <w:t>3.3</w:t>
            </w:r>
          </w:p>
        </w:tc>
        <w:tc>
          <w:tcPr>
            <w:tcW w:w="6083" w:type="dxa"/>
            <w:vAlign w:val="bottom"/>
          </w:tcPr>
          <w:p w14:paraId="0A2735F2" w14:textId="3B3D73E2" w:rsidR="00666737" w:rsidRPr="006F6462" w:rsidRDefault="00401A51" w:rsidP="007D16E3">
            <w:pPr>
              <w:spacing w:after="0"/>
              <w:rPr>
                <w:color w:val="000000"/>
                <w:sz w:val="20"/>
                <w:szCs w:val="20"/>
              </w:rPr>
            </w:pPr>
            <w:r w:rsidRPr="006F6462">
              <w:rPr>
                <w:color w:val="000000"/>
                <w:sz w:val="20"/>
                <w:szCs w:val="20"/>
              </w:rPr>
              <w:t>Staff Retention</w:t>
            </w:r>
          </w:p>
        </w:tc>
      </w:tr>
      <w:tr w:rsidR="00666737" w:rsidRPr="006F6462" w14:paraId="55168F13" w14:textId="77777777" w:rsidTr="00717779">
        <w:tc>
          <w:tcPr>
            <w:tcW w:w="1999" w:type="dxa"/>
            <w:vMerge/>
            <w:vAlign w:val="bottom"/>
          </w:tcPr>
          <w:p w14:paraId="3D6A8D54" w14:textId="77777777" w:rsidR="00666737" w:rsidRPr="006F6462" w:rsidRDefault="00666737" w:rsidP="007D16E3">
            <w:pPr>
              <w:spacing w:after="0"/>
              <w:rPr>
                <w:color w:val="000000"/>
                <w:sz w:val="20"/>
                <w:szCs w:val="20"/>
              </w:rPr>
            </w:pPr>
          </w:p>
        </w:tc>
        <w:tc>
          <w:tcPr>
            <w:tcW w:w="1268" w:type="dxa"/>
            <w:vAlign w:val="bottom"/>
          </w:tcPr>
          <w:p w14:paraId="3BBCACF4" w14:textId="54D32761" w:rsidR="00666737" w:rsidRPr="006F6462" w:rsidRDefault="00666737" w:rsidP="007D16E3">
            <w:pPr>
              <w:spacing w:after="0"/>
              <w:rPr>
                <w:color w:val="000000"/>
                <w:sz w:val="20"/>
                <w:szCs w:val="20"/>
              </w:rPr>
            </w:pPr>
            <w:r w:rsidRPr="006F6462">
              <w:rPr>
                <w:color w:val="000000"/>
                <w:sz w:val="20"/>
                <w:szCs w:val="20"/>
              </w:rPr>
              <w:t>3.4</w:t>
            </w:r>
          </w:p>
        </w:tc>
        <w:tc>
          <w:tcPr>
            <w:tcW w:w="6083" w:type="dxa"/>
            <w:vAlign w:val="bottom"/>
          </w:tcPr>
          <w:p w14:paraId="5043D386" w14:textId="3F937460" w:rsidR="00666737" w:rsidRPr="006F6462" w:rsidRDefault="00401A51" w:rsidP="007D16E3">
            <w:pPr>
              <w:spacing w:after="0"/>
              <w:rPr>
                <w:color w:val="000000"/>
                <w:sz w:val="20"/>
                <w:szCs w:val="20"/>
              </w:rPr>
            </w:pPr>
            <w:r w:rsidRPr="006F6462">
              <w:rPr>
                <w:color w:val="000000"/>
                <w:sz w:val="20"/>
                <w:szCs w:val="20"/>
              </w:rPr>
              <w:t>Training Policies and Procedures</w:t>
            </w:r>
          </w:p>
        </w:tc>
      </w:tr>
      <w:tr w:rsidR="00666737" w:rsidRPr="006F6462" w14:paraId="5F0489B2" w14:textId="77777777" w:rsidTr="00717779">
        <w:tc>
          <w:tcPr>
            <w:tcW w:w="1999" w:type="dxa"/>
            <w:vMerge/>
            <w:vAlign w:val="bottom"/>
          </w:tcPr>
          <w:p w14:paraId="5D7BAC1C" w14:textId="77777777" w:rsidR="00666737" w:rsidRPr="006F6462" w:rsidRDefault="00666737" w:rsidP="007D16E3">
            <w:pPr>
              <w:spacing w:after="0"/>
              <w:rPr>
                <w:color w:val="000000"/>
                <w:sz w:val="20"/>
                <w:szCs w:val="20"/>
              </w:rPr>
            </w:pPr>
          </w:p>
        </w:tc>
        <w:tc>
          <w:tcPr>
            <w:tcW w:w="1268" w:type="dxa"/>
            <w:vAlign w:val="bottom"/>
          </w:tcPr>
          <w:p w14:paraId="6C8690B3" w14:textId="4AC604EC" w:rsidR="00666737" w:rsidRPr="006F6462" w:rsidRDefault="00666737" w:rsidP="007D16E3">
            <w:pPr>
              <w:spacing w:after="0"/>
              <w:rPr>
                <w:color w:val="000000"/>
                <w:sz w:val="20"/>
                <w:szCs w:val="20"/>
              </w:rPr>
            </w:pPr>
            <w:r w:rsidRPr="006F6462">
              <w:rPr>
                <w:color w:val="000000"/>
                <w:sz w:val="20"/>
                <w:szCs w:val="20"/>
              </w:rPr>
              <w:t>3.5</w:t>
            </w:r>
          </w:p>
        </w:tc>
        <w:tc>
          <w:tcPr>
            <w:tcW w:w="6083" w:type="dxa"/>
            <w:vAlign w:val="bottom"/>
          </w:tcPr>
          <w:p w14:paraId="016A1DC4" w14:textId="0D5D8EC3" w:rsidR="00666737" w:rsidRPr="006F6462" w:rsidRDefault="009018CF" w:rsidP="007D16E3">
            <w:pPr>
              <w:spacing w:after="0"/>
              <w:rPr>
                <w:color w:val="000000"/>
                <w:sz w:val="20"/>
                <w:szCs w:val="20"/>
              </w:rPr>
            </w:pPr>
            <w:r w:rsidRPr="006F6462">
              <w:rPr>
                <w:color w:val="000000"/>
                <w:sz w:val="20"/>
                <w:szCs w:val="20"/>
              </w:rPr>
              <w:t>Work Location(s)</w:t>
            </w:r>
          </w:p>
        </w:tc>
      </w:tr>
      <w:tr w:rsidR="00666737" w:rsidRPr="006F6462" w14:paraId="5DFE1E83" w14:textId="77777777" w:rsidTr="00717779">
        <w:tc>
          <w:tcPr>
            <w:tcW w:w="1999" w:type="dxa"/>
            <w:vMerge/>
            <w:vAlign w:val="bottom"/>
          </w:tcPr>
          <w:p w14:paraId="4CE8712A" w14:textId="77777777" w:rsidR="00666737" w:rsidRPr="006F6462" w:rsidRDefault="00666737" w:rsidP="007D16E3">
            <w:pPr>
              <w:spacing w:after="0"/>
              <w:rPr>
                <w:color w:val="000000"/>
                <w:sz w:val="20"/>
                <w:szCs w:val="20"/>
              </w:rPr>
            </w:pPr>
          </w:p>
        </w:tc>
        <w:tc>
          <w:tcPr>
            <w:tcW w:w="1268" w:type="dxa"/>
            <w:vAlign w:val="bottom"/>
          </w:tcPr>
          <w:p w14:paraId="0C4A292F" w14:textId="47C8ADB5" w:rsidR="00666737" w:rsidRPr="006F6462" w:rsidRDefault="00666737" w:rsidP="007D16E3">
            <w:pPr>
              <w:spacing w:after="0"/>
              <w:rPr>
                <w:color w:val="000000"/>
                <w:sz w:val="20"/>
                <w:szCs w:val="20"/>
              </w:rPr>
            </w:pPr>
            <w:r w:rsidRPr="006F6462">
              <w:rPr>
                <w:color w:val="000000"/>
                <w:sz w:val="20"/>
                <w:szCs w:val="20"/>
              </w:rPr>
              <w:t>3.</w:t>
            </w:r>
            <w:r w:rsidR="00717779" w:rsidRPr="006F6462">
              <w:rPr>
                <w:color w:val="000000"/>
                <w:sz w:val="20"/>
                <w:szCs w:val="20"/>
              </w:rPr>
              <w:t>6</w:t>
            </w:r>
          </w:p>
        </w:tc>
        <w:tc>
          <w:tcPr>
            <w:tcW w:w="6083" w:type="dxa"/>
            <w:vAlign w:val="bottom"/>
          </w:tcPr>
          <w:p w14:paraId="141AAA26" w14:textId="3743F0F7" w:rsidR="00666737" w:rsidRPr="006F6462" w:rsidRDefault="009018CF" w:rsidP="007D16E3">
            <w:pPr>
              <w:spacing w:after="0"/>
              <w:rPr>
                <w:color w:val="000000"/>
                <w:sz w:val="20"/>
                <w:szCs w:val="20"/>
              </w:rPr>
            </w:pPr>
            <w:r w:rsidRPr="006F6462">
              <w:rPr>
                <w:color w:val="000000"/>
                <w:sz w:val="20"/>
                <w:szCs w:val="20"/>
              </w:rPr>
              <w:t>Collaboration</w:t>
            </w:r>
          </w:p>
        </w:tc>
      </w:tr>
      <w:tr w:rsidR="00666737" w:rsidRPr="006F6462" w14:paraId="641DEA4E" w14:textId="77777777" w:rsidTr="00717779">
        <w:tc>
          <w:tcPr>
            <w:tcW w:w="1999" w:type="dxa"/>
            <w:vAlign w:val="bottom"/>
          </w:tcPr>
          <w:p w14:paraId="78E575F5" w14:textId="6961C889" w:rsidR="00666737" w:rsidRPr="006F6462" w:rsidRDefault="00666737" w:rsidP="007D16E3">
            <w:pPr>
              <w:spacing w:after="0"/>
              <w:rPr>
                <w:color w:val="000000"/>
                <w:sz w:val="20"/>
                <w:szCs w:val="20"/>
              </w:rPr>
            </w:pPr>
            <w:r w:rsidRPr="006F6462">
              <w:rPr>
                <w:color w:val="000000"/>
                <w:sz w:val="20"/>
                <w:szCs w:val="20"/>
              </w:rPr>
              <w:t>4.0 Assumptions</w:t>
            </w:r>
          </w:p>
        </w:tc>
        <w:tc>
          <w:tcPr>
            <w:tcW w:w="1268" w:type="dxa"/>
            <w:vAlign w:val="bottom"/>
          </w:tcPr>
          <w:p w14:paraId="15EB2733" w14:textId="1975A2A4" w:rsidR="00666737" w:rsidRPr="006F6462" w:rsidRDefault="00666737" w:rsidP="007D16E3">
            <w:pPr>
              <w:spacing w:after="0"/>
              <w:rPr>
                <w:color w:val="000000"/>
                <w:sz w:val="20"/>
                <w:szCs w:val="20"/>
              </w:rPr>
            </w:pPr>
            <w:r w:rsidRPr="006F6462">
              <w:rPr>
                <w:color w:val="000000"/>
                <w:sz w:val="20"/>
                <w:szCs w:val="20"/>
              </w:rPr>
              <w:t>4.1</w:t>
            </w:r>
          </w:p>
        </w:tc>
        <w:tc>
          <w:tcPr>
            <w:tcW w:w="6083" w:type="dxa"/>
            <w:vAlign w:val="bottom"/>
          </w:tcPr>
          <w:p w14:paraId="794B9848" w14:textId="40962285" w:rsidR="00666737" w:rsidRPr="006F6462" w:rsidRDefault="00666737" w:rsidP="007D16E3">
            <w:pPr>
              <w:spacing w:after="0"/>
              <w:rPr>
                <w:color w:val="000000"/>
                <w:sz w:val="20"/>
                <w:szCs w:val="20"/>
              </w:rPr>
            </w:pPr>
            <w:r w:rsidRPr="006F6462">
              <w:rPr>
                <w:color w:val="000000"/>
                <w:sz w:val="20"/>
                <w:szCs w:val="20"/>
              </w:rPr>
              <w:t>Assumptions</w:t>
            </w:r>
          </w:p>
        </w:tc>
      </w:tr>
    </w:tbl>
    <w:p w14:paraId="3778FA7E" w14:textId="77777777" w:rsidR="008211A8" w:rsidRPr="006F6462" w:rsidRDefault="008211A8" w:rsidP="008211A8">
      <w:pPr>
        <w:spacing w:after="0"/>
        <w:rPr>
          <w:color w:val="000000"/>
          <w:sz w:val="20"/>
          <w:szCs w:val="20"/>
        </w:rPr>
      </w:pPr>
    </w:p>
    <w:p w14:paraId="372E77A9" w14:textId="77777777" w:rsidR="008211A8" w:rsidRPr="006F6462" w:rsidRDefault="008211A8" w:rsidP="008211A8">
      <w:pPr>
        <w:pStyle w:val="Heading3-noTOC"/>
        <w:numPr>
          <w:ilvl w:val="0"/>
          <w:numId w:val="0"/>
        </w:numPr>
        <w:spacing w:before="0" w:after="0"/>
        <w:rPr>
          <w:noProof/>
          <w:snapToGrid w:val="0"/>
          <w:sz w:val="20"/>
          <w:szCs w:val="20"/>
        </w:rPr>
      </w:pPr>
    </w:p>
    <w:p w14:paraId="0CB1579A" w14:textId="32799241" w:rsidR="008211A8" w:rsidRPr="006F6462" w:rsidRDefault="008211A8" w:rsidP="008211A8">
      <w:pPr>
        <w:pStyle w:val="Heading6-noTOC"/>
        <w:rPr>
          <w:b/>
          <w:noProof/>
          <w:snapToGrid w:val="0"/>
          <w:sz w:val="20"/>
          <w:szCs w:val="20"/>
          <w:u w:val="single"/>
        </w:rPr>
      </w:pPr>
      <w:r w:rsidRPr="006F6462">
        <w:rPr>
          <w:b/>
          <w:sz w:val="20"/>
          <w:szCs w:val="20"/>
          <w:u w:val="single"/>
        </w:rPr>
        <w:t xml:space="preserve">List of </w:t>
      </w:r>
      <w:r w:rsidR="00624BA6" w:rsidRPr="006F6462">
        <w:rPr>
          <w:b/>
          <w:sz w:val="20"/>
          <w:szCs w:val="20"/>
          <w:u w:val="single"/>
        </w:rPr>
        <w:t>Figures</w:t>
      </w:r>
      <w:r w:rsidR="00F206FB" w:rsidRPr="006F6462">
        <w:rPr>
          <w:b/>
          <w:sz w:val="20"/>
          <w:szCs w:val="20"/>
          <w:u w:val="single"/>
        </w:rPr>
        <w:t xml:space="preserve"> &amp; Tables</w:t>
      </w:r>
    </w:p>
    <w:p w14:paraId="22198AAA" w14:textId="1B133EE6" w:rsidR="00F206FB" w:rsidRPr="006F6462" w:rsidRDefault="00F206FB" w:rsidP="008211A8">
      <w:pPr>
        <w:spacing w:after="0"/>
        <w:rPr>
          <w:sz w:val="20"/>
          <w:szCs w:val="20"/>
        </w:rPr>
      </w:pPr>
      <w:r w:rsidRPr="006F6462">
        <w:rPr>
          <w:sz w:val="20"/>
          <w:szCs w:val="20"/>
        </w:rPr>
        <w:t>Figure A: State Project Team</w:t>
      </w:r>
    </w:p>
    <w:p w14:paraId="0BA75E3E" w14:textId="7F590E6C" w:rsidR="00F206FB" w:rsidRPr="006F6462" w:rsidRDefault="00F206FB" w:rsidP="008211A8">
      <w:pPr>
        <w:spacing w:after="0"/>
        <w:rPr>
          <w:sz w:val="20"/>
          <w:szCs w:val="20"/>
        </w:rPr>
      </w:pPr>
      <w:r w:rsidRPr="006F6462">
        <w:rPr>
          <w:sz w:val="20"/>
          <w:szCs w:val="20"/>
        </w:rPr>
        <w:t xml:space="preserve">Figure B: Contractor </w:t>
      </w:r>
      <w:r w:rsidR="009018CF" w:rsidRPr="006F6462">
        <w:rPr>
          <w:sz w:val="20"/>
          <w:szCs w:val="20"/>
        </w:rPr>
        <w:t xml:space="preserve">Key Personnel </w:t>
      </w:r>
    </w:p>
    <w:p w14:paraId="49A24958" w14:textId="168B4ECE" w:rsidR="00666737" w:rsidRPr="006F6462" w:rsidRDefault="00666737" w:rsidP="008211A8">
      <w:pPr>
        <w:spacing w:after="0"/>
        <w:rPr>
          <w:sz w:val="20"/>
          <w:szCs w:val="20"/>
        </w:rPr>
      </w:pPr>
      <w:r w:rsidRPr="006F6462">
        <w:rPr>
          <w:sz w:val="20"/>
          <w:szCs w:val="20"/>
        </w:rPr>
        <w:t>Table 1:</w:t>
      </w:r>
      <w:r w:rsidR="009018CF" w:rsidRPr="006F6462">
        <w:rPr>
          <w:sz w:val="20"/>
          <w:szCs w:val="20"/>
        </w:rPr>
        <w:t xml:space="preserve"> Prospective Contractor Key Personnel</w:t>
      </w:r>
    </w:p>
    <w:p w14:paraId="03F9E9B2" w14:textId="795AFB31" w:rsidR="00666737" w:rsidRPr="006F6462" w:rsidRDefault="00666737" w:rsidP="008211A8">
      <w:pPr>
        <w:spacing w:after="0"/>
        <w:rPr>
          <w:sz w:val="20"/>
          <w:szCs w:val="20"/>
        </w:rPr>
      </w:pPr>
      <w:r w:rsidRPr="006F6462">
        <w:rPr>
          <w:sz w:val="20"/>
          <w:szCs w:val="20"/>
        </w:rPr>
        <w:t xml:space="preserve">Table 2: </w:t>
      </w:r>
      <w:r w:rsidR="009018CF" w:rsidRPr="006F6462">
        <w:rPr>
          <w:sz w:val="20"/>
          <w:szCs w:val="20"/>
        </w:rPr>
        <w:t>Prospective Subcontractor Key Personnel (if applicable)</w:t>
      </w:r>
    </w:p>
    <w:p w14:paraId="706B9ADA" w14:textId="62522247" w:rsidR="00666737" w:rsidRPr="006F6462" w:rsidRDefault="00666737" w:rsidP="008211A8">
      <w:pPr>
        <w:spacing w:after="0"/>
        <w:rPr>
          <w:sz w:val="20"/>
          <w:szCs w:val="20"/>
        </w:rPr>
      </w:pPr>
      <w:r w:rsidRPr="006F6462">
        <w:rPr>
          <w:sz w:val="20"/>
          <w:szCs w:val="20"/>
        </w:rPr>
        <w:t>Table 3: Assumptions</w:t>
      </w:r>
    </w:p>
    <w:p w14:paraId="026E6677" w14:textId="2CF72F51" w:rsidR="00F206FB" w:rsidRPr="006F6462" w:rsidRDefault="00F206FB" w:rsidP="008211A8">
      <w:pPr>
        <w:spacing w:after="0"/>
        <w:rPr>
          <w:sz w:val="20"/>
          <w:szCs w:val="20"/>
        </w:rPr>
      </w:pPr>
    </w:p>
    <w:p w14:paraId="60AC7AE7" w14:textId="6DC9B65C" w:rsidR="00D24505" w:rsidRPr="006F6462" w:rsidRDefault="00D24505" w:rsidP="00D24505">
      <w:pPr>
        <w:rPr>
          <w:sz w:val="20"/>
          <w:szCs w:val="20"/>
        </w:rPr>
      </w:pPr>
    </w:p>
    <w:p w14:paraId="53F3E3C2" w14:textId="3B74B5F7" w:rsidR="00D24505" w:rsidRPr="006F6462" w:rsidRDefault="00D24505" w:rsidP="00D24505">
      <w:pPr>
        <w:rPr>
          <w:sz w:val="20"/>
          <w:szCs w:val="20"/>
        </w:rPr>
      </w:pPr>
    </w:p>
    <w:p w14:paraId="129805DA" w14:textId="1E4F3FE7" w:rsidR="00C73666" w:rsidRDefault="00C73666" w:rsidP="00D24505">
      <w:pPr>
        <w:rPr>
          <w:sz w:val="20"/>
          <w:szCs w:val="20"/>
        </w:rPr>
      </w:pPr>
    </w:p>
    <w:p w14:paraId="615353F0" w14:textId="54C801EB" w:rsidR="006F6462" w:rsidRDefault="006F6462" w:rsidP="00D24505">
      <w:pPr>
        <w:rPr>
          <w:sz w:val="20"/>
          <w:szCs w:val="20"/>
        </w:rPr>
      </w:pPr>
    </w:p>
    <w:p w14:paraId="17FE6526" w14:textId="77777777" w:rsidR="006F6462" w:rsidRPr="006F6462" w:rsidRDefault="006F6462" w:rsidP="00D24505">
      <w:pPr>
        <w:rPr>
          <w:sz w:val="20"/>
          <w:szCs w:val="20"/>
        </w:rPr>
      </w:pPr>
    </w:p>
    <w:p w14:paraId="2D7E822C" w14:textId="77777777" w:rsidR="00EB00F1" w:rsidRPr="006F6462" w:rsidRDefault="00EB00F1" w:rsidP="00EB00F1">
      <w:pPr>
        <w:rPr>
          <w:sz w:val="20"/>
          <w:szCs w:val="20"/>
        </w:rPr>
      </w:pPr>
      <w:bookmarkStart w:id="2" w:name="_Toc451524293"/>
    </w:p>
    <w:bookmarkEnd w:id="2"/>
    <w:p w14:paraId="0846731F" w14:textId="3437AFD4" w:rsidR="00D617FE" w:rsidRPr="006F6462" w:rsidRDefault="00D617FE" w:rsidP="00D617FE">
      <w:pPr>
        <w:pStyle w:val="Num-Heading1"/>
        <w:rPr>
          <w:sz w:val="20"/>
          <w:szCs w:val="20"/>
        </w:rPr>
      </w:pPr>
      <w:r w:rsidRPr="006F6462">
        <w:rPr>
          <w:sz w:val="20"/>
          <w:szCs w:val="20"/>
        </w:rPr>
        <w:lastRenderedPageBreak/>
        <w:t>S</w:t>
      </w:r>
      <w:r w:rsidR="006F6462">
        <w:rPr>
          <w:sz w:val="20"/>
          <w:szCs w:val="20"/>
        </w:rPr>
        <w:t xml:space="preserve">TATE PROJECT STAFFING AND GOVERNANCE </w:t>
      </w:r>
    </w:p>
    <w:p w14:paraId="6577BD4B" w14:textId="77777777" w:rsidR="00C73666" w:rsidRPr="006F6462" w:rsidRDefault="00C73666" w:rsidP="006F6462">
      <w:pPr>
        <w:pStyle w:val="ListParagraph"/>
        <w:numPr>
          <w:ilvl w:val="1"/>
          <w:numId w:val="32"/>
        </w:numPr>
        <w:spacing w:after="0"/>
        <w:ind w:left="1170"/>
        <w:contextualSpacing w:val="0"/>
        <w:rPr>
          <w:b/>
          <w:sz w:val="20"/>
          <w:szCs w:val="20"/>
          <w:u w:val="single"/>
        </w:rPr>
      </w:pPr>
      <w:r w:rsidRPr="006F6462">
        <w:rPr>
          <w:b/>
          <w:sz w:val="20"/>
          <w:szCs w:val="20"/>
          <w:u w:val="single"/>
        </w:rPr>
        <w:t xml:space="preserve">State Staffing </w:t>
      </w:r>
    </w:p>
    <w:p w14:paraId="3DA5D01F" w14:textId="77777777" w:rsidR="00C73666" w:rsidRPr="006F6462" w:rsidRDefault="00C73666" w:rsidP="00C73666">
      <w:pPr>
        <w:pStyle w:val="ListParagraph"/>
        <w:ind w:left="936"/>
        <w:rPr>
          <w:b/>
          <w:sz w:val="20"/>
          <w:szCs w:val="20"/>
          <w:u w:val="single"/>
        </w:rPr>
      </w:pPr>
    </w:p>
    <w:p w14:paraId="090F20C1" w14:textId="7224018C" w:rsidR="00C73666" w:rsidRPr="004521D3" w:rsidRDefault="00C73666" w:rsidP="006F6462">
      <w:pPr>
        <w:pStyle w:val="ListParagraph"/>
        <w:numPr>
          <w:ilvl w:val="2"/>
          <w:numId w:val="32"/>
        </w:numPr>
        <w:spacing w:after="0"/>
        <w:ind w:left="1620"/>
        <w:contextualSpacing w:val="0"/>
        <w:rPr>
          <w:b/>
          <w:color w:val="C00000"/>
          <w:sz w:val="20"/>
          <w:szCs w:val="20"/>
          <w:u w:val="single"/>
        </w:rPr>
      </w:pPr>
      <w:r w:rsidRPr="004521D3">
        <w:rPr>
          <w:color w:val="C00000"/>
          <w:sz w:val="20"/>
          <w:szCs w:val="20"/>
        </w:rPr>
        <w:t xml:space="preserve">As staffing is constrained within DFA, Prospective Contractor </w:t>
      </w:r>
      <w:r w:rsidRPr="004521D3">
        <w:rPr>
          <w:b/>
          <w:color w:val="C00000"/>
          <w:sz w:val="20"/>
          <w:szCs w:val="20"/>
        </w:rPr>
        <w:t>shall</w:t>
      </w:r>
      <w:r w:rsidR="007F5332" w:rsidRPr="004521D3">
        <w:rPr>
          <w:color w:val="C00000"/>
          <w:sz w:val="20"/>
          <w:szCs w:val="20"/>
        </w:rPr>
        <w:t xml:space="preserve"> </w:t>
      </w:r>
      <w:r w:rsidRPr="004521D3">
        <w:rPr>
          <w:color w:val="C00000"/>
          <w:sz w:val="20"/>
          <w:szCs w:val="20"/>
        </w:rPr>
        <w:t xml:space="preserve">effectively use identified staff and </w:t>
      </w:r>
      <w:r w:rsidR="00781057" w:rsidRPr="004521D3">
        <w:rPr>
          <w:color w:val="C00000"/>
          <w:sz w:val="20"/>
          <w:szCs w:val="20"/>
        </w:rPr>
        <w:t>should</w:t>
      </w:r>
      <w:r w:rsidRPr="004521D3">
        <w:rPr>
          <w:color w:val="C00000"/>
          <w:sz w:val="20"/>
          <w:szCs w:val="20"/>
        </w:rPr>
        <w:t xml:space="preserve"> not require an unrealistic expectation of DFA staff.</w:t>
      </w:r>
      <w:r w:rsidR="008F6E6D" w:rsidRPr="004521D3">
        <w:rPr>
          <w:color w:val="C00000"/>
          <w:sz w:val="20"/>
          <w:szCs w:val="20"/>
        </w:rPr>
        <w:t xml:space="preserve"> </w:t>
      </w:r>
    </w:p>
    <w:p w14:paraId="5A7F415F" w14:textId="77777777" w:rsidR="00EB00F1" w:rsidRPr="006F6462" w:rsidRDefault="00EB00F1" w:rsidP="006F6462">
      <w:pPr>
        <w:pStyle w:val="ListParagraph"/>
        <w:spacing w:after="0"/>
        <w:ind w:left="1620"/>
        <w:contextualSpacing w:val="0"/>
        <w:rPr>
          <w:b/>
          <w:sz w:val="20"/>
          <w:szCs w:val="20"/>
          <w:u w:val="single"/>
        </w:rPr>
      </w:pPr>
    </w:p>
    <w:p w14:paraId="2468376D" w14:textId="3933A400" w:rsidR="00C73666" w:rsidRPr="006F6462" w:rsidRDefault="00C73666" w:rsidP="006F6462">
      <w:pPr>
        <w:pStyle w:val="ListParagraph"/>
        <w:numPr>
          <w:ilvl w:val="2"/>
          <w:numId w:val="32"/>
        </w:numPr>
        <w:spacing w:after="0"/>
        <w:ind w:left="1620"/>
        <w:contextualSpacing w:val="0"/>
        <w:rPr>
          <w:b/>
          <w:sz w:val="20"/>
          <w:szCs w:val="20"/>
          <w:u w:val="single"/>
        </w:rPr>
      </w:pPr>
      <w:r w:rsidRPr="006F6462">
        <w:rPr>
          <w:sz w:val="20"/>
          <w:szCs w:val="20"/>
        </w:rPr>
        <w:t xml:space="preserve">DFA will establish a State Project Team composed of resources with the skills required to complement the Contractor’s Project Team. The State’s Project Team will: </w:t>
      </w:r>
    </w:p>
    <w:p w14:paraId="4D2303A0" w14:textId="77777777" w:rsidR="00C73666" w:rsidRPr="006F6462" w:rsidRDefault="00C73666" w:rsidP="00C60EE3">
      <w:pPr>
        <w:pStyle w:val="ListParagraph"/>
        <w:spacing w:after="0"/>
        <w:ind w:left="1354"/>
        <w:rPr>
          <w:b/>
          <w:sz w:val="20"/>
          <w:szCs w:val="20"/>
          <w:u w:val="single"/>
        </w:rPr>
      </w:pPr>
    </w:p>
    <w:p w14:paraId="534EDF59" w14:textId="7F1F094E" w:rsidR="00C73666" w:rsidRPr="006F6462" w:rsidRDefault="00C73666" w:rsidP="006F6462">
      <w:pPr>
        <w:pStyle w:val="ListParagraph"/>
        <w:numPr>
          <w:ilvl w:val="3"/>
          <w:numId w:val="32"/>
        </w:numPr>
        <w:spacing w:after="0"/>
        <w:ind w:left="1980"/>
        <w:contextualSpacing w:val="0"/>
        <w:rPr>
          <w:b/>
          <w:sz w:val="20"/>
          <w:szCs w:val="20"/>
          <w:u w:val="single"/>
        </w:rPr>
      </w:pPr>
      <w:r w:rsidRPr="006F6462">
        <w:rPr>
          <w:sz w:val="20"/>
          <w:szCs w:val="20"/>
        </w:rPr>
        <w:t>Include dedicated, full time resources and resources that are assi</w:t>
      </w:r>
      <w:r w:rsidR="00793D6D" w:rsidRPr="006F6462">
        <w:rPr>
          <w:sz w:val="20"/>
          <w:szCs w:val="20"/>
        </w:rPr>
        <w:t>gned to the P</w:t>
      </w:r>
      <w:r w:rsidR="009C37F3" w:rsidRPr="006F6462">
        <w:rPr>
          <w:sz w:val="20"/>
          <w:szCs w:val="20"/>
        </w:rPr>
        <w:t>roject part time.</w:t>
      </w:r>
    </w:p>
    <w:p w14:paraId="13DB4B73" w14:textId="77777777" w:rsidR="00C73666" w:rsidRPr="006F6462" w:rsidRDefault="00C73666" w:rsidP="006F6462">
      <w:pPr>
        <w:pStyle w:val="ListParagraph"/>
        <w:ind w:left="1980"/>
        <w:rPr>
          <w:b/>
          <w:sz w:val="20"/>
          <w:szCs w:val="20"/>
          <w:u w:val="single"/>
        </w:rPr>
      </w:pPr>
    </w:p>
    <w:p w14:paraId="5CA93AFE" w14:textId="0D6DD9E5" w:rsidR="00C73666" w:rsidRPr="006F6462" w:rsidRDefault="00C73666" w:rsidP="006F6462">
      <w:pPr>
        <w:pStyle w:val="ListParagraph"/>
        <w:numPr>
          <w:ilvl w:val="3"/>
          <w:numId w:val="32"/>
        </w:numPr>
        <w:spacing w:after="0"/>
        <w:ind w:left="1980"/>
        <w:contextualSpacing w:val="0"/>
        <w:rPr>
          <w:b/>
          <w:sz w:val="20"/>
          <w:szCs w:val="20"/>
          <w:u w:val="single"/>
        </w:rPr>
      </w:pPr>
      <w:r w:rsidRPr="006F6462">
        <w:rPr>
          <w:sz w:val="20"/>
          <w:szCs w:val="20"/>
        </w:rPr>
        <w:t>Provide the leadership and skills required to manage the Project, ensure it addresses DFA’s business goals, and manage the Contractor</w:t>
      </w:r>
      <w:r w:rsidR="001615D9" w:rsidRPr="006F6462">
        <w:rPr>
          <w:sz w:val="20"/>
          <w:szCs w:val="20"/>
        </w:rPr>
        <w:t>.</w:t>
      </w:r>
    </w:p>
    <w:p w14:paraId="2E0388EE" w14:textId="45DE09FC" w:rsidR="00793D6D" w:rsidRPr="006F6462" w:rsidRDefault="00793D6D" w:rsidP="006F6462">
      <w:pPr>
        <w:spacing w:after="0"/>
        <w:ind w:left="1980"/>
        <w:rPr>
          <w:b/>
          <w:sz w:val="20"/>
          <w:szCs w:val="20"/>
          <w:u w:val="single"/>
        </w:rPr>
      </w:pPr>
    </w:p>
    <w:p w14:paraId="63491D27" w14:textId="77777777" w:rsidR="00C73666" w:rsidRPr="006F6462" w:rsidRDefault="00C73666" w:rsidP="006F6462">
      <w:pPr>
        <w:pStyle w:val="ListParagraph"/>
        <w:numPr>
          <w:ilvl w:val="3"/>
          <w:numId w:val="32"/>
        </w:numPr>
        <w:spacing w:after="0"/>
        <w:ind w:left="1980"/>
        <w:contextualSpacing w:val="0"/>
        <w:rPr>
          <w:b/>
          <w:sz w:val="20"/>
          <w:szCs w:val="20"/>
          <w:u w:val="single"/>
        </w:rPr>
      </w:pPr>
      <w:r w:rsidRPr="006F6462">
        <w:rPr>
          <w:sz w:val="20"/>
          <w:szCs w:val="20"/>
        </w:rPr>
        <w:t xml:space="preserve">It is important to note that, although this team will provide Project-level leadership, other Project team members will lead specific tasks and/or work streams that are not cross-functional in nature. </w:t>
      </w:r>
    </w:p>
    <w:p w14:paraId="06F05D2E" w14:textId="77777777" w:rsidR="00C73666" w:rsidRPr="006F6462" w:rsidRDefault="00C73666" w:rsidP="00C60EE3">
      <w:pPr>
        <w:spacing w:after="0"/>
        <w:rPr>
          <w:b/>
          <w:sz w:val="20"/>
          <w:szCs w:val="20"/>
          <w:u w:val="single"/>
        </w:rPr>
      </w:pPr>
    </w:p>
    <w:p w14:paraId="4E33526D" w14:textId="638D65B4" w:rsidR="00C73666" w:rsidRPr="006F6462" w:rsidRDefault="00C73666" w:rsidP="006F6462">
      <w:pPr>
        <w:pStyle w:val="ListParagraph"/>
        <w:numPr>
          <w:ilvl w:val="2"/>
          <w:numId w:val="32"/>
        </w:numPr>
        <w:spacing w:after="0"/>
        <w:ind w:left="1620"/>
        <w:contextualSpacing w:val="0"/>
        <w:rPr>
          <w:b/>
          <w:sz w:val="20"/>
          <w:szCs w:val="20"/>
          <w:u w:val="single"/>
        </w:rPr>
      </w:pPr>
      <w:r w:rsidRPr="006F6462">
        <w:rPr>
          <w:sz w:val="20"/>
          <w:szCs w:val="20"/>
        </w:rPr>
        <w:t xml:space="preserve">As needed, the Project will require part-time input from functional and technical resources and other State personnel, including contract management/procurement and finance staff. </w:t>
      </w:r>
    </w:p>
    <w:p w14:paraId="21EDF997" w14:textId="77777777" w:rsidR="00C73666" w:rsidRPr="006F6462" w:rsidRDefault="00C73666" w:rsidP="00C73666">
      <w:pPr>
        <w:pStyle w:val="ListParagraph"/>
        <w:ind w:left="1354"/>
        <w:rPr>
          <w:b/>
          <w:sz w:val="20"/>
          <w:szCs w:val="20"/>
          <w:u w:val="single"/>
        </w:rPr>
      </w:pPr>
    </w:p>
    <w:p w14:paraId="418CCF1A" w14:textId="3D4BE010" w:rsidR="00C73666" w:rsidRPr="006F6462" w:rsidRDefault="00C73666" w:rsidP="006F6462">
      <w:pPr>
        <w:pStyle w:val="ListParagraph"/>
        <w:numPr>
          <w:ilvl w:val="3"/>
          <w:numId w:val="32"/>
        </w:numPr>
        <w:spacing w:after="0"/>
        <w:ind w:left="2070"/>
        <w:contextualSpacing w:val="0"/>
        <w:rPr>
          <w:b/>
          <w:sz w:val="20"/>
          <w:szCs w:val="20"/>
          <w:u w:val="single"/>
        </w:rPr>
      </w:pPr>
      <w:r w:rsidRPr="006F6462">
        <w:rPr>
          <w:sz w:val="20"/>
          <w:szCs w:val="20"/>
        </w:rPr>
        <w:t xml:space="preserve">DFA will have approximately </w:t>
      </w:r>
      <w:r w:rsidR="006A7E15" w:rsidRPr="006F6462">
        <w:rPr>
          <w:sz w:val="20"/>
          <w:szCs w:val="20"/>
        </w:rPr>
        <w:t xml:space="preserve">10-15 additional State staff </w:t>
      </w:r>
      <w:r w:rsidRPr="006F6462">
        <w:rPr>
          <w:sz w:val="20"/>
          <w:szCs w:val="20"/>
        </w:rPr>
        <w:t xml:space="preserve">for design and testing as different components are deployed. </w:t>
      </w:r>
      <w:r w:rsidR="0001148D" w:rsidRPr="006F6462">
        <w:rPr>
          <w:sz w:val="20"/>
          <w:szCs w:val="20"/>
        </w:rPr>
        <w:t>ASC</w:t>
      </w:r>
      <w:r w:rsidRPr="006F6462">
        <w:rPr>
          <w:sz w:val="20"/>
          <w:szCs w:val="20"/>
        </w:rPr>
        <w:t xml:space="preserve"> team resources </w:t>
      </w:r>
      <w:r w:rsidR="00793D6D" w:rsidRPr="006F6462">
        <w:rPr>
          <w:sz w:val="20"/>
          <w:szCs w:val="20"/>
        </w:rPr>
        <w:t xml:space="preserve">will be available </w:t>
      </w:r>
      <w:r w:rsidRPr="006F6462">
        <w:rPr>
          <w:sz w:val="20"/>
          <w:szCs w:val="20"/>
        </w:rPr>
        <w:t xml:space="preserve">to accommodate process changes to </w:t>
      </w:r>
      <w:r w:rsidR="0001148D" w:rsidRPr="006F6462">
        <w:rPr>
          <w:sz w:val="20"/>
          <w:szCs w:val="20"/>
        </w:rPr>
        <w:t>AASIS</w:t>
      </w:r>
      <w:r w:rsidRPr="006F6462">
        <w:rPr>
          <w:sz w:val="20"/>
          <w:szCs w:val="20"/>
        </w:rPr>
        <w:t xml:space="preserve"> around budget, finance and exi</w:t>
      </w:r>
      <w:r w:rsidR="00793D6D" w:rsidRPr="006F6462">
        <w:rPr>
          <w:sz w:val="20"/>
          <w:szCs w:val="20"/>
        </w:rPr>
        <w:t>s</w:t>
      </w:r>
      <w:r w:rsidRPr="006F6462">
        <w:rPr>
          <w:sz w:val="20"/>
          <w:szCs w:val="20"/>
        </w:rPr>
        <w:t>ting procurement related functions.</w:t>
      </w:r>
    </w:p>
    <w:p w14:paraId="51F1E998" w14:textId="77777777" w:rsidR="00C73666" w:rsidRPr="006F6462" w:rsidRDefault="00C73666" w:rsidP="006F6462">
      <w:pPr>
        <w:pStyle w:val="ListParagraph"/>
        <w:ind w:left="2070"/>
        <w:rPr>
          <w:b/>
          <w:sz w:val="20"/>
          <w:szCs w:val="20"/>
          <w:u w:val="single"/>
        </w:rPr>
      </w:pPr>
    </w:p>
    <w:p w14:paraId="07D4EF76" w14:textId="5A98888B" w:rsidR="00C73666" w:rsidRPr="006F6462" w:rsidRDefault="00C73666" w:rsidP="006F6462">
      <w:pPr>
        <w:pStyle w:val="ListParagraph"/>
        <w:numPr>
          <w:ilvl w:val="3"/>
          <w:numId w:val="32"/>
        </w:numPr>
        <w:spacing w:after="0"/>
        <w:ind w:left="2070"/>
        <w:contextualSpacing w:val="0"/>
        <w:rPr>
          <w:b/>
          <w:sz w:val="20"/>
          <w:szCs w:val="20"/>
          <w:u w:val="single"/>
        </w:rPr>
      </w:pPr>
      <w:r w:rsidRPr="006F6462">
        <w:rPr>
          <w:sz w:val="20"/>
          <w:szCs w:val="20"/>
        </w:rPr>
        <w:t>The part-time project team will on average spend 25%-50% of their time on the project.</w:t>
      </w:r>
    </w:p>
    <w:p w14:paraId="23EA9BCA" w14:textId="77777777" w:rsidR="00C73666" w:rsidRPr="006F6462" w:rsidRDefault="00C73666" w:rsidP="00C60EE3">
      <w:pPr>
        <w:spacing w:after="0"/>
        <w:rPr>
          <w:sz w:val="20"/>
          <w:szCs w:val="20"/>
        </w:rPr>
      </w:pPr>
    </w:p>
    <w:p w14:paraId="7A67532B" w14:textId="3977D24D" w:rsidR="00C73666" w:rsidRPr="006F6462" w:rsidRDefault="00C73666" w:rsidP="006F6462">
      <w:pPr>
        <w:pStyle w:val="ListParagraph"/>
        <w:numPr>
          <w:ilvl w:val="2"/>
          <w:numId w:val="32"/>
        </w:numPr>
        <w:spacing w:after="0"/>
        <w:ind w:left="1620"/>
        <w:contextualSpacing w:val="0"/>
        <w:rPr>
          <w:b/>
          <w:sz w:val="20"/>
          <w:szCs w:val="20"/>
          <w:u w:val="single"/>
        </w:rPr>
      </w:pPr>
      <w:r w:rsidRPr="006F6462">
        <w:rPr>
          <w:sz w:val="20"/>
          <w:szCs w:val="20"/>
        </w:rPr>
        <w:t xml:space="preserve">Contractor </w:t>
      </w:r>
      <w:r w:rsidRPr="006F6462">
        <w:rPr>
          <w:b/>
          <w:sz w:val="20"/>
          <w:szCs w:val="20"/>
        </w:rPr>
        <w:t>shall</w:t>
      </w:r>
      <w:r w:rsidRPr="006F6462">
        <w:rPr>
          <w:sz w:val="20"/>
          <w:szCs w:val="20"/>
        </w:rPr>
        <w:t xml:space="preserve"> be responsible for all </w:t>
      </w:r>
      <w:r w:rsidR="007B7C81" w:rsidRPr="006F6462">
        <w:rPr>
          <w:sz w:val="20"/>
          <w:szCs w:val="20"/>
        </w:rPr>
        <w:t>Design, Development, Implementation (</w:t>
      </w:r>
      <w:r w:rsidRPr="006F6462">
        <w:rPr>
          <w:sz w:val="20"/>
          <w:szCs w:val="20"/>
        </w:rPr>
        <w:t>DDI</w:t>
      </w:r>
      <w:r w:rsidR="007B7C81" w:rsidRPr="006F6462">
        <w:rPr>
          <w:sz w:val="20"/>
          <w:szCs w:val="20"/>
        </w:rPr>
        <w:t>)</w:t>
      </w:r>
      <w:r w:rsidRPr="006F6462">
        <w:rPr>
          <w:sz w:val="20"/>
          <w:szCs w:val="20"/>
        </w:rPr>
        <w:t xml:space="preserve">. </w:t>
      </w:r>
    </w:p>
    <w:p w14:paraId="68EEA110" w14:textId="77777777" w:rsidR="00C73666" w:rsidRPr="006F6462" w:rsidRDefault="00C73666" w:rsidP="006F6462">
      <w:pPr>
        <w:spacing w:after="0"/>
        <w:ind w:left="1620"/>
        <w:rPr>
          <w:sz w:val="20"/>
          <w:szCs w:val="20"/>
        </w:rPr>
      </w:pPr>
    </w:p>
    <w:p w14:paraId="25A5DA2D" w14:textId="58C9C2E1" w:rsidR="00C73666" w:rsidRPr="006F6462" w:rsidRDefault="00C73666" w:rsidP="006F6462">
      <w:pPr>
        <w:pStyle w:val="ListParagraph"/>
        <w:numPr>
          <w:ilvl w:val="2"/>
          <w:numId w:val="32"/>
        </w:numPr>
        <w:spacing w:after="0"/>
        <w:ind w:left="1620"/>
        <w:contextualSpacing w:val="0"/>
        <w:rPr>
          <w:b/>
          <w:sz w:val="20"/>
          <w:szCs w:val="20"/>
          <w:u w:val="single"/>
        </w:rPr>
      </w:pPr>
      <w:r w:rsidRPr="006F6462">
        <w:rPr>
          <w:sz w:val="20"/>
          <w:szCs w:val="20"/>
        </w:rPr>
        <w:t xml:space="preserve">DFA has an established </w:t>
      </w:r>
      <w:r w:rsidR="007B7C81" w:rsidRPr="006F6462">
        <w:rPr>
          <w:sz w:val="20"/>
          <w:szCs w:val="20"/>
        </w:rPr>
        <w:t>Project Management Office (</w:t>
      </w:r>
      <w:r w:rsidRPr="006F6462">
        <w:rPr>
          <w:sz w:val="20"/>
          <w:szCs w:val="20"/>
        </w:rPr>
        <w:t>PMO</w:t>
      </w:r>
      <w:r w:rsidR="007B7C81" w:rsidRPr="006F6462">
        <w:rPr>
          <w:sz w:val="20"/>
          <w:szCs w:val="20"/>
        </w:rPr>
        <w:t>)</w:t>
      </w:r>
      <w:r w:rsidRPr="006F6462">
        <w:rPr>
          <w:sz w:val="20"/>
          <w:szCs w:val="20"/>
        </w:rPr>
        <w:t xml:space="preserve"> which has defined project management standards, templates and processes. The Contractor </w:t>
      </w:r>
      <w:r w:rsidRPr="006F6462">
        <w:rPr>
          <w:b/>
          <w:sz w:val="20"/>
          <w:szCs w:val="20"/>
        </w:rPr>
        <w:t>shall</w:t>
      </w:r>
      <w:r w:rsidRPr="006F6462">
        <w:rPr>
          <w:sz w:val="20"/>
          <w:szCs w:val="20"/>
        </w:rPr>
        <w:t xml:space="preserve"> coordinate with the PMO to ensure all standards are followed and/or </w:t>
      </w:r>
      <w:r w:rsidR="00C60EE3" w:rsidRPr="006F6462">
        <w:rPr>
          <w:sz w:val="20"/>
          <w:szCs w:val="20"/>
        </w:rPr>
        <w:t>ch</w:t>
      </w:r>
      <w:r w:rsidR="00693CEE" w:rsidRPr="006F6462">
        <w:rPr>
          <w:sz w:val="20"/>
          <w:szCs w:val="20"/>
        </w:rPr>
        <w:t>a</w:t>
      </w:r>
      <w:r w:rsidR="00C60EE3" w:rsidRPr="006F6462">
        <w:rPr>
          <w:sz w:val="20"/>
          <w:szCs w:val="20"/>
        </w:rPr>
        <w:t>nges</w:t>
      </w:r>
      <w:r w:rsidRPr="006F6462">
        <w:rPr>
          <w:sz w:val="20"/>
          <w:szCs w:val="20"/>
        </w:rPr>
        <w:t xml:space="preserve"> are approved.</w:t>
      </w:r>
    </w:p>
    <w:p w14:paraId="0D305398" w14:textId="4136E187" w:rsidR="006F6462" w:rsidRPr="006F6462" w:rsidRDefault="006F6462" w:rsidP="006F6462">
      <w:pPr>
        <w:spacing w:after="0"/>
        <w:ind w:left="1620"/>
        <w:rPr>
          <w:sz w:val="20"/>
          <w:szCs w:val="20"/>
        </w:rPr>
      </w:pPr>
    </w:p>
    <w:p w14:paraId="7D34EFEA" w14:textId="7176C870" w:rsidR="00C73666" w:rsidRPr="006F6462" w:rsidRDefault="00F058C8" w:rsidP="006F6462">
      <w:pPr>
        <w:pStyle w:val="ListParagraph"/>
        <w:numPr>
          <w:ilvl w:val="2"/>
          <w:numId w:val="32"/>
        </w:numPr>
        <w:spacing w:after="0"/>
        <w:ind w:left="1620"/>
        <w:contextualSpacing w:val="0"/>
        <w:rPr>
          <w:b/>
          <w:sz w:val="20"/>
          <w:szCs w:val="20"/>
          <w:u w:val="single"/>
        </w:rPr>
      </w:pPr>
      <w:r w:rsidRPr="006F6462">
        <w:rPr>
          <w:sz w:val="20"/>
          <w:szCs w:val="20"/>
        </w:rPr>
        <w:t>Figure A</w:t>
      </w:r>
      <w:r w:rsidR="00C73666" w:rsidRPr="006F6462">
        <w:rPr>
          <w:sz w:val="20"/>
          <w:szCs w:val="20"/>
        </w:rPr>
        <w:t xml:space="preserve"> outlines the staffing commitments made to the Project by DFA. </w:t>
      </w:r>
    </w:p>
    <w:p w14:paraId="638C950F" w14:textId="6C55B2CC" w:rsidR="00C73666" w:rsidRPr="006F6462" w:rsidRDefault="00C73666" w:rsidP="009C37F3">
      <w:pPr>
        <w:rPr>
          <w:b/>
          <w:sz w:val="20"/>
          <w:szCs w:val="20"/>
          <w:u w:val="single"/>
        </w:rPr>
      </w:pPr>
    </w:p>
    <w:p w14:paraId="60091318" w14:textId="77777777" w:rsidR="006F6462" w:rsidRDefault="00C5486A" w:rsidP="006F6462">
      <w:pPr>
        <w:pStyle w:val="TableNumberedList"/>
        <w:numPr>
          <w:ilvl w:val="0"/>
          <w:numId w:val="0"/>
        </w:numPr>
        <w:spacing w:after="0"/>
        <w:ind w:left="270" w:hanging="1080"/>
        <w:rPr>
          <w:szCs w:val="20"/>
        </w:rPr>
      </w:pPr>
      <w:r w:rsidRPr="006F6462">
        <w:rPr>
          <w:szCs w:val="20"/>
        </w:rPr>
        <w:t xml:space="preserve">          </w:t>
      </w:r>
    </w:p>
    <w:p w14:paraId="3C5B5EF8" w14:textId="185721EB" w:rsidR="006F6462" w:rsidRDefault="006F6462" w:rsidP="006F6462">
      <w:pPr>
        <w:pStyle w:val="TableNumberedList"/>
        <w:numPr>
          <w:ilvl w:val="0"/>
          <w:numId w:val="0"/>
        </w:numPr>
        <w:spacing w:after="0"/>
        <w:ind w:left="270" w:hanging="1080"/>
        <w:rPr>
          <w:szCs w:val="20"/>
        </w:rPr>
      </w:pPr>
    </w:p>
    <w:p w14:paraId="61BCF555" w14:textId="291CAA3A" w:rsidR="006F6462" w:rsidRDefault="006F6462" w:rsidP="006F6462"/>
    <w:p w14:paraId="4BBB3F92" w14:textId="6982AF56" w:rsidR="006F6462" w:rsidRDefault="006F6462" w:rsidP="006F6462"/>
    <w:p w14:paraId="558D5447" w14:textId="29E7000F" w:rsidR="006F6462" w:rsidRDefault="006F6462" w:rsidP="006F6462"/>
    <w:p w14:paraId="1DFA183E" w14:textId="1E80BF5E" w:rsidR="006F6462" w:rsidRDefault="006F6462" w:rsidP="006F6462"/>
    <w:p w14:paraId="4C3A3F81" w14:textId="71A32734" w:rsidR="006F6462" w:rsidRDefault="006F6462" w:rsidP="006F6462"/>
    <w:p w14:paraId="1B23F2F3" w14:textId="4D2C0DE6" w:rsidR="006F6462" w:rsidRDefault="006F6462" w:rsidP="006F6462"/>
    <w:p w14:paraId="2E1DFE2F" w14:textId="77777777" w:rsidR="006F6462" w:rsidRPr="006F6462" w:rsidRDefault="006F6462" w:rsidP="006F6462"/>
    <w:p w14:paraId="233F5E42" w14:textId="2467C773" w:rsidR="00C73666" w:rsidRPr="006F6462" w:rsidRDefault="006F6462" w:rsidP="006F6462">
      <w:pPr>
        <w:pStyle w:val="TableNumberedList"/>
        <w:numPr>
          <w:ilvl w:val="0"/>
          <w:numId w:val="0"/>
        </w:numPr>
        <w:spacing w:after="0"/>
        <w:ind w:left="810" w:hanging="1080"/>
        <w:rPr>
          <w:szCs w:val="20"/>
        </w:rPr>
      </w:pPr>
      <w:r>
        <w:rPr>
          <w:szCs w:val="20"/>
        </w:rPr>
        <w:lastRenderedPageBreak/>
        <w:t>Figure</w:t>
      </w:r>
      <w:r w:rsidR="00F058C8" w:rsidRPr="006F6462">
        <w:rPr>
          <w:szCs w:val="20"/>
        </w:rPr>
        <w:t xml:space="preserve"> A</w:t>
      </w:r>
      <w:r w:rsidR="00C73666" w:rsidRPr="006F6462">
        <w:rPr>
          <w:szCs w:val="20"/>
        </w:rPr>
        <w:t>: S</w:t>
      </w:r>
      <w:r>
        <w:rPr>
          <w:szCs w:val="20"/>
        </w:rPr>
        <w:t xml:space="preserve">tate Project Team </w:t>
      </w:r>
    </w:p>
    <w:tbl>
      <w:tblPr>
        <w:tblStyle w:val="TableGrid"/>
        <w:tblW w:w="0" w:type="auto"/>
        <w:tblInd w:w="-275" w:type="dxa"/>
        <w:tblLook w:val="04A0" w:firstRow="1" w:lastRow="0" w:firstColumn="1" w:lastColumn="0" w:noHBand="0" w:noVBand="1"/>
      </w:tblPr>
      <w:tblGrid>
        <w:gridCol w:w="2340"/>
        <w:gridCol w:w="7285"/>
      </w:tblGrid>
      <w:tr w:rsidR="00C73666" w:rsidRPr="006F6462" w14:paraId="1E079060" w14:textId="77777777" w:rsidTr="006F6462">
        <w:trPr>
          <w:trHeight w:val="341"/>
        </w:trPr>
        <w:tc>
          <w:tcPr>
            <w:tcW w:w="2340" w:type="dxa"/>
            <w:shd w:val="clear" w:color="auto" w:fill="1F497D" w:themeFill="text2"/>
            <w:vAlign w:val="center"/>
          </w:tcPr>
          <w:p w14:paraId="510FBC7A" w14:textId="77777777" w:rsidR="00C73666" w:rsidRPr="006F6462" w:rsidRDefault="00C73666" w:rsidP="005E210B">
            <w:pPr>
              <w:jc w:val="center"/>
              <w:rPr>
                <w:b/>
                <w:color w:val="FFFFFF" w:themeColor="background1"/>
                <w:sz w:val="20"/>
                <w:szCs w:val="20"/>
              </w:rPr>
            </w:pPr>
            <w:r w:rsidRPr="006F6462">
              <w:rPr>
                <w:b/>
                <w:color w:val="FFFFFF" w:themeColor="background1"/>
                <w:sz w:val="20"/>
                <w:szCs w:val="20"/>
              </w:rPr>
              <w:t>Role</w:t>
            </w:r>
          </w:p>
        </w:tc>
        <w:tc>
          <w:tcPr>
            <w:tcW w:w="7285" w:type="dxa"/>
            <w:shd w:val="clear" w:color="auto" w:fill="1F497D" w:themeFill="text2"/>
            <w:vAlign w:val="center"/>
          </w:tcPr>
          <w:p w14:paraId="63BE7E7E" w14:textId="77777777" w:rsidR="00C73666" w:rsidRPr="006F6462" w:rsidRDefault="00C73666" w:rsidP="005E210B">
            <w:pPr>
              <w:jc w:val="center"/>
              <w:rPr>
                <w:color w:val="FFFFFF" w:themeColor="background1"/>
                <w:sz w:val="20"/>
                <w:szCs w:val="20"/>
              </w:rPr>
            </w:pPr>
            <w:r w:rsidRPr="006F6462">
              <w:rPr>
                <w:b/>
                <w:color w:val="FFFFFF" w:themeColor="background1"/>
                <w:sz w:val="20"/>
                <w:szCs w:val="20"/>
              </w:rPr>
              <w:t>Comments</w:t>
            </w:r>
          </w:p>
        </w:tc>
      </w:tr>
      <w:tr w:rsidR="00C73666" w:rsidRPr="006F6462" w14:paraId="7D810690" w14:textId="77777777" w:rsidTr="006F6462">
        <w:tc>
          <w:tcPr>
            <w:tcW w:w="2340" w:type="dxa"/>
            <w:shd w:val="clear" w:color="auto" w:fill="FFFFFF" w:themeFill="background1"/>
          </w:tcPr>
          <w:p w14:paraId="233A7C3B" w14:textId="77777777" w:rsidR="00C73666" w:rsidRPr="006F6462" w:rsidRDefault="00C73666" w:rsidP="005E210B">
            <w:pPr>
              <w:rPr>
                <w:sz w:val="20"/>
                <w:szCs w:val="20"/>
              </w:rPr>
            </w:pPr>
            <w:r w:rsidRPr="006F6462">
              <w:rPr>
                <w:sz w:val="20"/>
                <w:szCs w:val="20"/>
              </w:rPr>
              <w:t>Steering Committee</w:t>
            </w:r>
          </w:p>
        </w:tc>
        <w:tc>
          <w:tcPr>
            <w:tcW w:w="7285" w:type="dxa"/>
            <w:shd w:val="clear" w:color="auto" w:fill="FFFFFF" w:themeFill="background1"/>
          </w:tcPr>
          <w:p w14:paraId="15BCB69B" w14:textId="77777777" w:rsidR="00C73666" w:rsidRPr="006F6462" w:rsidRDefault="00C73666" w:rsidP="00C73666">
            <w:pPr>
              <w:pStyle w:val="ListParagraph"/>
              <w:numPr>
                <w:ilvl w:val="0"/>
                <w:numId w:val="34"/>
              </w:numPr>
              <w:spacing w:after="0"/>
              <w:contextualSpacing w:val="0"/>
              <w:rPr>
                <w:rFonts w:ascii="Times New Roman" w:hAnsi="Times New Roman" w:cs="Times New Roman"/>
                <w:sz w:val="20"/>
                <w:szCs w:val="20"/>
              </w:rPr>
            </w:pPr>
            <w:r w:rsidRPr="006F6462">
              <w:rPr>
                <w:rFonts w:eastAsia="Arial Unicode MS" w:cs="Arial Unicode MS"/>
                <w:kern w:val="24"/>
                <w:sz w:val="20"/>
                <w:szCs w:val="20"/>
              </w:rPr>
              <w:t>Part time (5-10%)</w:t>
            </w:r>
          </w:p>
          <w:p w14:paraId="03B6239E" w14:textId="77777777" w:rsidR="00C73666" w:rsidRPr="006F6462" w:rsidRDefault="00C73666" w:rsidP="00C73666">
            <w:pPr>
              <w:pStyle w:val="ListParagraph"/>
              <w:numPr>
                <w:ilvl w:val="0"/>
                <w:numId w:val="34"/>
              </w:numPr>
              <w:spacing w:after="0"/>
              <w:contextualSpacing w:val="0"/>
              <w:rPr>
                <w:rFonts w:ascii="Times New Roman" w:hAnsi="Times New Roman" w:cs="Times New Roman"/>
                <w:sz w:val="20"/>
                <w:szCs w:val="20"/>
              </w:rPr>
            </w:pPr>
            <w:r w:rsidRPr="006F6462">
              <w:rPr>
                <w:rFonts w:eastAsia="Arial Unicode MS" w:cs="Arial Unicode MS"/>
                <w:kern w:val="24"/>
                <w:sz w:val="20"/>
                <w:szCs w:val="20"/>
              </w:rPr>
              <w:t>Provide leadership to the project</w:t>
            </w:r>
          </w:p>
        </w:tc>
      </w:tr>
      <w:tr w:rsidR="00C73666" w:rsidRPr="006F6462" w14:paraId="52805BDE" w14:textId="77777777" w:rsidTr="006F6462">
        <w:tc>
          <w:tcPr>
            <w:tcW w:w="2340" w:type="dxa"/>
            <w:shd w:val="clear" w:color="auto" w:fill="FFFFFF" w:themeFill="background1"/>
          </w:tcPr>
          <w:p w14:paraId="59E5BBEB" w14:textId="77777777" w:rsidR="00C73666" w:rsidRPr="006F6462" w:rsidRDefault="00C73666" w:rsidP="005E210B">
            <w:pPr>
              <w:rPr>
                <w:sz w:val="20"/>
                <w:szCs w:val="20"/>
              </w:rPr>
            </w:pPr>
            <w:r w:rsidRPr="006F6462">
              <w:rPr>
                <w:sz w:val="20"/>
                <w:szCs w:val="20"/>
              </w:rPr>
              <w:t>1 DFA Project Director</w:t>
            </w:r>
          </w:p>
        </w:tc>
        <w:tc>
          <w:tcPr>
            <w:tcW w:w="7285" w:type="dxa"/>
            <w:shd w:val="clear" w:color="auto" w:fill="FFFFFF" w:themeFill="background1"/>
          </w:tcPr>
          <w:p w14:paraId="5D671F14" w14:textId="264F5FBD" w:rsidR="00C73666" w:rsidRPr="006F6462" w:rsidRDefault="00D617FE" w:rsidP="00C73666">
            <w:pPr>
              <w:pStyle w:val="ListParagraph"/>
              <w:numPr>
                <w:ilvl w:val="0"/>
                <w:numId w:val="34"/>
              </w:numPr>
              <w:spacing w:after="0"/>
              <w:contextualSpacing w:val="0"/>
              <w:rPr>
                <w:rFonts w:ascii="Times New Roman" w:hAnsi="Times New Roman" w:cs="Times New Roman"/>
                <w:sz w:val="20"/>
                <w:szCs w:val="20"/>
              </w:rPr>
            </w:pPr>
            <w:r w:rsidRPr="006F6462">
              <w:rPr>
                <w:rFonts w:eastAsia="Arial Unicode MS" w:cs="Arial Unicode MS"/>
                <w:kern w:val="24"/>
                <w:sz w:val="20"/>
                <w:szCs w:val="20"/>
              </w:rPr>
              <w:t>Assigned to the P</w:t>
            </w:r>
            <w:r w:rsidR="00C73666" w:rsidRPr="006F6462">
              <w:rPr>
                <w:rFonts w:eastAsia="Arial Unicode MS" w:cs="Arial Unicode MS"/>
                <w:kern w:val="24"/>
                <w:sz w:val="20"/>
                <w:szCs w:val="20"/>
              </w:rPr>
              <w:t>roject full time</w:t>
            </w:r>
          </w:p>
          <w:p w14:paraId="58203401" w14:textId="29DAB433" w:rsidR="00C73666" w:rsidRPr="006F6462" w:rsidRDefault="00C73666" w:rsidP="00C73666">
            <w:pPr>
              <w:pStyle w:val="ListParagraph"/>
              <w:numPr>
                <w:ilvl w:val="0"/>
                <w:numId w:val="34"/>
              </w:numPr>
              <w:spacing w:after="0"/>
              <w:contextualSpacing w:val="0"/>
              <w:rPr>
                <w:rFonts w:ascii="Times New Roman" w:hAnsi="Times New Roman" w:cs="Times New Roman"/>
                <w:sz w:val="20"/>
                <w:szCs w:val="20"/>
              </w:rPr>
            </w:pPr>
            <w:r w:rsidRPr="006F6462">
              <w:rPr>
                <w:rFonts w:eastAsia="Arial Unicode MS" w:cs="Arial Unicode MS"/>
                <w:kern w:val="24"/>
                <w:sz w:val="20"/>
                <w:szCs w:val="20"/>
              </w:rPr>
              <w:t xml:space="preserve">Responsible for leading all elements of the </w:t>
            </w:r>
            <w:r w:rsidR="00793D6D" w:rsidRPr="006F6462">
              <w:rPr>
                <w:rFonts w:eastAsia="Arial Unicode MS" w:cs="Arial Unicode MS"/>
                <w:kern w:val="24"/>
                <w:sz w:val="20"/>
                <w:szCs w:val="20"/>
              </w:rPr>
              <w:t>Project T</w:t>
            </w:r>
            <w:r w:rsidRPr="006F6462">
              <w:rPr>
                <w:rFonts w:eastAsia="Arial Unicode MS" w:cs="Arial Unicode MS"/>
                <w:kern w:val="24"/>
                <w:sz w:val="20"/>
                <w:szCs w:val="20"/>
              </w:rPr>
              <w:t>eam including Contractor management</w:t>
            </w:r>
          </w:p>
          <w:p w14:paraId="66780039" w14:textId="4877933C" w:rsidR="00C73666" w:rsidRPr="006F6462" w:rsidRDefault="00C73666" w:rsidP="00C73666">
            <w:pPr>
              <w:pStyle w:val="ListParagraph"/>
              <w:numPr>
                <w:ilvl w:val="0"/>
                <w:numId w:val="34"/>
              </w:numPr>
              <w:spacing w:after="0"/>
              <w:contextualSpacing w:val="0"/>
              <w:rPr>
                <w:rFonts w:ascii="Times New Roman" w:hAnsi="Times New Roman" w:cs="Times New Roman"/>
                <w:sz w:val="20"/>
                <w:szCs w:val="20"/>
              </w:rPr>
            </w:pPr>
            <w:r w:rsidRPr="006F6462">
              <w:rPr>
                <w:sz w:val="20"/>
                <w:szCs w:val="20"/>
              </w:rPr>
              <w:t xml:space="preserve">Works collaboratively with the Contractor’s Project Manager in planning, directing and overseeing the day-to-day activities of the Project. </w:t>
            </w:r>
          </w:p>
          <w:p w14:paraId="24AD8032" w14:textId="34ABEEED" w:rsidR="00C73666" w:rsidRPr="006F6462" w:rsidRDefault="00C73666" w:rsidP="00C73666">
            <w:pPr>
              <w:pStyle w:val="ListParagraph"/>
              <w:numPr>
                <w:ilvl w:val="0"/>
                <w:numId w:val="34"/>
              </w:numPr>
              <w:spacing w:after="0"/>
              <w:contextualSpacing w:val="0"/>
              <w:rPr>
                <w:rFonts w:ascii="Times New Roman" w:hAnsi="Times New Roman" w:cs="Times New Roman"/>
                <w:sz w:val="20"/>
                <w:szCs w:val="20"/>
              </w:rPr>
            </w:pPr>
            <w:r w:rsidRPr="006F6462">
              <w:rPr>
                <w:sz w:val="20"/>
                <w:szCs w:val="20"/>
              </w:rPr>
              <w:t xml:space="preserve">Responsible for: </w:t>
            </w:r>
          </w:p>
          <w:p w14:paraId="2F1BD0D0" w14:textId="77777777" w:rsidR="00C73666" w:rsidRPr="006F6462" w:rsidRDefault="00C73666" w:rsidP="00C73666">
            <w:pPr>
              <w:pStyle w:val="ListParagraph"/>
              <w:numPr>
                <w:ilvl w:val="2"/>
                <w:numId w:val="34"/>
              </w:numPr>
              <w:spacing w:after="0"/>
              <w:contextualSpacing w:val="0"/>
              <w:rPr>
                <w:sz w:val="20"/>
                <w:szCs w:val="20"/>
              </w:rPr>
            </w:pPr>
            <w:r w:rsidRPr="006F6462">
              <w:rPr>
                <w:sz w:val="20"/>
                <w:szCs w:val="20"/>
              </w:rPr>
              <w:t>Partnering with the Contractor to execute the project management processes</w:t>
            </w:r>
          </w:p>
          <w:p w14:paraId="59267C73" w14:textId="77777777" w:rsidR="00C73666" w:rsidRPr="006F6462" w:rsidRDefault="00C73666" w:rsidP="00C73666">
            <w:pPr>
              <w:pStyle w:val="ListParagraph"/>
              <w:numPr>
                <w:ilvl w:val="2"/>
                <w:numId w:val="34"/>
              </w:numPr>
              <w:spacing w:after="0"/>
              <w:contextualSpacing w:val="0"/>
              <w:rPr>
                <w:sz w:val="20"/>
                <w:szCs w:val="20"/>
              </w:rPr>
            </w:pPr>
            <w:r w:rsidRPr="006F6462">
              <w:rPr>
                <w:sz w:val="20"/>
                <w:szCs w:val="20"/>
              </w:rPr>
              <w:t>Reviewing Status Reports</w:t>
            </w:r>
          </w:p>
          <w:p w14:paraId="34812D28" w14:textId="77777777" w:rsidR="00C73666" w:rsidRPr="006F6462" w:rsidRDefault="00C73666" w:rsidP="00C73666">
            <w:pPr>
              <w:pStyle w:val="ListParagraph"/>
              <w:numPr>
                <w:ilvl w:val="2"/>
                <w:numId w:val="34"/>
              </w:numPr>
              <w:spacing w:after="0"/>
              <w:contextualSpacing w:val="0"/>
              <w:rPr>
                <w:sz w:val="20"/>
                <w:szCs w:val="20"/>
              </w:rPr>
            </w:pPr>
            <w:r w:rsidRPr="006F6462">
              <w:rPr>
                <w:sz w:val="20"/>
                <w:szCs w:val="20"/>
              </w:rPr>
              <w:t>Managing the Deliverables Approval Process</w:t>
            </w:r>
          </w:p>
          <w:p w14:paraId="5AAE2827" w14:textId="5919E7FD" w:rsidR="00C73666" w:rsidRPr="006F6462" w:rsidRDefault="00C73666" w:rsidP="00C73666">
            <w:pPr>
              <w:pStyle w:val="ListParagraph"/>
              <w:numPr>
                <w:ilvl w:val="2"/>
                <w:numId w:val="34"/>
              </w:numPr>
              <w:spacing w:after="0"/>
              <w:contextualSpacing w:val="0"/>
              <w:rPr>
                <w:sz w:val="20"/>
                <w:szCs w:val="20"/>
              </w:rPr>
            </w:pPr>
            <w:r w:rsidRPr="006F6462">
              <w:rPr>
                <w:sz w:val="20"/>
                <w:szCs w:val="20"/>
              </w:rPr>
              <w:t xml:space="preserve">Administering Performance Measures against Service Level </w:t>
            </w:r>
            <w:r w:rsidR="00D83E62" w:rsidRPr="006F6462">
              <w:rPr>
                <w:sz w:val="20"/>
                <w:szCs w:val="20"/>
              </w:rPr>
              <w:t xml:space="preserve">Requirements </w:t>
            </w:r>
            <w:r w:rsidRPr="006F6462">
              <w:rPr>
                <w:sz w:val="20"/>
                <w:szCs w:val="20"/>
              </w:rPr>
              <w:t>(SL</w:t>
            </w:r>
            <w:r w:rsidR="00D83E62" w:rsidRPr="006F6462">
              <w:rPr>
                <w:sz w:val="20"/>
                <w:szCs w:val="20"/>
              </w:rPr>
              <w:t>R</w:t>
            </w:r>
            <w:r w:rsidRPr="006F6462">
              <w:rPr>
                <w:sz w:val="20"/>
                <w:szCs w:val="20"/>
              </w:rPr>
              <w:t>s) and penalties (if required)</w:t>
            </w:r>
          </w:p>
          <w:p w14:paraId="66474B17" w14:textId="77777777" w:rsidR="00C73666" w:rsidRPr="006F6462" w:rsidRDefault="00C73666" w:rsidP="00C73666">
            <w:pPr>
              <w:pStyle w:val="ListParagraph"/>
              <w:numPr>
                <w:ilvl w:val="2"/>
                <w:numId w:val="34"/>
              </w:numPr>
              <w:spacing w:after="0"/>
              <w:contextualSpacing w:val="0"/>
              <w:rPr>
                <w:sz w:val="20"/>
                <w:szCs w:val="20"/>
              </w:rPr>
            </w:pPr>
            <w:r w:rsidRPr="006F6462">
              <w:rPr>
                <w:sz w:val="20"/>
                <w:szCs w:val="20"/>
              </w:rPr>
              <w:t xml:space="preserve">Tracking progress of the Project </w:t>
            </w:r>
          </w:p>
          <w:p w14:paraId="581892E9" w14:textId="77777777" w:rsidR="00C73666" w:rsidRPr="006F6462" w:rsidRDefault="00C73666" w:rsidP="00C73666">
            <w:pPr>
              <w:pStyle w:val="ListParagraph"/>
              <w:numPr>
                <w:ilvl w:val="2"/>
                <w:numId w:val="34"/>
              </w:numPr>
              <w:spacing w:after="0"/>
              <w:contextualSpacing w:val="0"/>
              <w:rPr>
                <w:sz w:val="20"/>
                <w:szCs w:val="20"/>
              </w:rPr>
            </w:pPr>
            <w:r w:rsidRPr="006F6462">
              <w:rPr>
                <w:sz w:val="20"/>
                <w:szCs w:val="20"/>
              </w:rPr>
              <w:t>Escalating any projected scope, schedule or budget which is significantly different than the scope, schedule or budget contracted</w:t>
            </w:r>
          </w:p>
          <w:p w14:paraId="41C8E184" w14:textId="77777777" w:rsidR="00C73666" w:rsidRPr="006F6462" w:rsidRDefault="00C73666" w:rsidP="00C73666">
            <w:pPr>
              <w:pStyle w:val="ListParagraph"/>
              <w:numPr>
                <w:ilvl w:val="2"/>
                <w:numId w:val="34"/>
              </w:numPr>
              <w:spacing w:after="0"/>
              <w:contextualSpacing w:val="0"/>
              <w:rPr>
                <w:sz w:val="20"/>
                <w:szCs w:val="20"/>
              </w:rPr>
            </w:pPr>
            <w:r w:rsidRPr="006F6462">
              <w:rPr>
                <w:sz w:val="20"/>
                <w:szCs w:val="20"/>
              </w:rPr>
              <w:t>Approving any invoices</w:t>
            </w:r>
          </w:p>
        </w:tc>
      </w:tr>
      <w:tr w:rsidR="00C73666" w:rsidRPr="006F6462" w14:paraId="1FCE5301" w14:textId="77777777" w:rsidTr="006F6462">
        <w:tc>
          <w:tcPr>
            <w:tcW w:w="2340" w:type="dxa"/>
            <w:shd w:val="clear" w:color="auto" w:fill="FFFFFF" w:themeFill="background1"/>
          </w:tcPr>
          <w:p w14:paraId="21514877" w14:textId="77777777" w:rsidR="00C73666" w:rsidRPr="006F6462" w:rsidRDefault="00C73666" w:rsidP="005E210B">
            <w:pPr>
              <w:rPr>
                <w:sz w:val="20"/>
                <w:szCs w:val="20"/>
              </w:rPr>
            </w:pPr>
            <w:r w:rsidRPr="006F6462">
              <w:rPr>
                <w:sz w:val="20"/>
                <w:szCs w:val="20"/>
              </w:rPr>
              <w:t>1 Project Manager</w:t>
            </w:r>
          </w:p>
        </w:tc>
        <w:tc>
          <w:tcPr>
            <w:tcW w:w="7285" w:type="dxa"/>
            <w:shd w:val="clear" w:color="auto" w:fill="FFFFFF" w:themeFill="background1"/>
          </w:tcPr>
          <w:p w14:paraId="4655B786" w14:textId="19E9393A" w:rsidR="00C73666" w:rsidRPr="006F6462" w:rsidRDefault="00D617FE" w:rsidP="00C73666">
            <w:pPr>
              <w:pStyle w:val="ListParagraph"/>
              <w:numPr>
                <w:ilvl w:val="0"/>
                <w:numId w:val="35"/>
              </w:numPr>
              <w:spacing w:after="0"/>
              <w:contextualSpacing w:val="0"/>
              <w:rPr>
                <w:rFonts w:ascii="Times New Roman" w:hAnsi="Times New Roman" w:cs="Times New Roman"/>
                <w:sz w:val="20"/>
                <w:szCs w:val="20"/>
              </w:rPr>
            </w:pPr>
            <w:r w:rsidRPr="006F6462">
              <w:rPr>
                <w:rFonts w:eastAsia="Arial Unicode MS" w:cs="Arial Unicode MS"/>
                <w:kern w:val="24"/>
                <w:sz w:val="20"/>
                <w:szCs w:val="20"/>
              </w:rPr>
              <w:t>Assigned to the P</w:t>
            </w:r>
            <w:r w:rsidR="00C73666" w:rsidRPr="006F6462">
              <w:rPr>
                <w:rFonts w:eastAsia="Arial Unicode MS" w:cs="Arial Unicode MS"/>
                <w:kern w:val="24"/>
                <w:sz w:val="20"/>
                <w:szCs w:val="20"/>
              </w:rPr>
              <w:t>roject full time</w:t>
            </w:r>
            <w:r w:rsidR="007B7C81" w:rsidRPr="006F6462">
              <w:rPr>
                <w:rFonts w:eastAsia="Arial Unicode MS" w:cs="Arial Unicode MS"/>
                <w:kern w:val="24"/>
                <w:sz w:val="20"/>
                <w:szCs w:val="20"/>
              </w:rPr>
              <w:t xml:space="preserve"> </w:t>
            </w:r>
          </w:p>
          <w:p w14:paraId="616E75A8" w14:textId="77777777" w:rsidR="00C73666" w:rsidRPr="006F6462" w:rsidRDefault="00C73666" w:rsidP="00C73666">
            <w:pPr>
              <w:pStyle w:val="ListParagraph"/>
              <w:numPr>
                <w:ilvl w:val="0"/>
                <w:numId w:val="35"/>
              </w:numPr>
              <w:spacing w:after="0"/>
              <w:contextualSpacing w:val="0"/>
              <w:rPr>
                <w:rFonts w:eastAsia="Arial Unicode MS" w:cs="Arial Unicode MS"/>
                <w:kern w:val="24"/>
                <w:sz w:val="20"/>
                <w:szCs w:val="20"/>
              </w:rPr>
            </w:pPr>
            <w:r w:rsidRPr="006F6462">
              <w:rPr>
                <w:rFonts w:eastAsia="Arial Unicode MS" w:cs="Arial Unicode MS"/>
                <w:kern w:val="24"/>
                <w:sz w:val="20"/>
                <w:szCs w:val="20"/>
              </w:rPr>
              <w:t>Works with Contractor Project Manager to drive the schedule against the defined scope, schedule and budget</w:t>
            </w:r>
          </w:p>
          <w:p w14:paraId="65A49009" w14:textId="2E5833D9" w:rsidR="00C73666" w:rsidRPr="006F6462" w:rsidRDefault="00C73666" w:rsidP="00C73666">
            <w:pPr>
              <w:pStyle w:val="ListParagraph"/>
              <w:numPr>
                <w:ilvl w:val="0"/>
                <w:numId w:val="35"/>
              </w:numPr>
              <w:spacing w:after="0"/>
              <w:contextualSpacing w:val="0"/>
              <w:rPr>
                <w:rFonts w:eastAsia="Arial Unicode MS" w:cs="Arial Unicode MS"/>
                <w:kern w:val="24"/>
                <w:sz w:val="20"/>
                <w:szCs w:val="20"/>
              </w:rPr>
            </w:pPr>
            <w:r w:rsidRPr="006F6462">
              <w:rPr>
                <w:sz w:val="20"/>
                <w:szCs w:val="20"/>
              </w:rPr>
              <w:t xml:space="preserve">Responsible for: </w:t>
            </w:r>
          </w:p>
          <w:p w14:paraId="4AAEF40C" w14:textId="14E1CC60" w:rsidR="00C73666" w:rsidRPr="006F6462" w:rsidRDefault="00C73666" w:rsidP="00EB00F1">
            <w:pPr>
              <w:pStyle w:val="ListParagraph"/>
              <w:numPr>
                <w:ilvl w:val="2"/>
                <w:numId w:val="35"/>
              </w:numPr>
              <w:spacing w:after="0"/>
              <w:contextualSpacing w:val="0"/>
              <w:rPr>
                <w:sz w:val="20"/>
                <w:szCs w:val="20"/>
              </w:rPr>
            </w:pPr>
            <w:r w:rsidRPr="006F6462">
              <w:rPr>
                <w:sz w:val="20"/>
                <w:szCs w:val="20"/>
              </w:rPr>
              <w:t xml:space="preserve">Ensuring the business objectives are met by the Project </w:t>
            </w:r>
          </w:p>
          <w:p w14:paraId="34D54135" w14:textId="77777777" w:rsidR="00C73666" w:rsidRPr="006F6462" w:rsidRDefault="00C73666" w:rsidP="00C73666">
            <w:pPr>
              <w:pStyle w:val="ListParagraph"/>
              <w:numPr>
                <w:ilvl w:val="2"/>
                <w:numId w:val="35"/>
              </w:numPr>
              <w:spacing w:after="0"/>
              <w:contextualSpacing w:val="0"/>
              <w:rPr>
                <w:sz w:val="20"/>
                <w:szCs w:val="20"/>
              </w:rPr>
            </w:pPr>
            <w:r w:rsidRPr="006F6462">
              <w:rPr>
                <w:sz w:val="20"/>
                <w:szCs w:val="20"/>
              </w:rPr>
              <w:t>Accountable to the Governance Body for Project outcomes</w:t>
            </w:r>
          </w:p>
          <w:p w14:paraId="0092EE58" w14:textId="7A08C702" w:rsidR="00C73666" w:rsidRPr="006F6462" w:rsidRDefault="00C73666" w:rsidP="005E210B">
            <w:pPr>
              <w:pStyle w:val="ListParagraph"/>
              <w:numPr>
                <w:ilvl w:val="2"/>
                <w:numId w:val="35"/>
              </w:numPr>
              <w:spacing w:after="0"/>
              <w:contextualSpacing w:val="0"/>
              <w:rPr>
                <w:sz w:val="20"/>
                <w:szCs w:val="20"/>
              </w:rPr>
            </w:pPr>
            <w:r w:rsidRPr="006F6462">
              <w:rPr>
                <w:sz w:val="20"/>
                <w:szCs w:val="20"/>
              </w:rPr>
              <w:t xml:space="preserve">Facilitates resolution of </w:t>
            </w:r>
            <w:r w:rsidR="00B21BF2" w:rsidRPr="006F6462">
              <w:rPr>
                <w:sz w:val="20"/>
                <w:szCs w:val="20"/>
              </w:rPr>
              <w:t>issues and</w:t>
            </w:r>
            <w:r w:rsidRPr="006F6462">
              <w:rPr>
                <w:sz w:val="20"/>
                <w:szCs w:val="20"/>
              </w:rPr>
              <w:t xml:space="preserve"> monitors and optimizes resource allocations.</w:t>
            </w:r>
          </w:p>
        </w:tc>
      </w:tr>
      <w:tr w:rsidR="00C73666" w:rsidRPr="006F6462" w14:paraId="3AA8D37E" w14:textId="77777777" w:rsidTr="006F6462">
        <w:tc>
          <w:tcPr>
            <w:tcW w:w="2340" w:type="dxa"/>
            <w:shd w:val="clear" w:color="auto" w:fill="FFFFFF" w:themeFill="background1"/>
          </w:tcPr>
          <w:p w14:paraId="49530735" w14:textId="77777777" w:rsidR="00C73666" w:rsidRPr="006F6462" w:rsidRDefault="00C73666" w:rsidP="005E210B">
            <w:pPr>
              <w:rPr>
                <w:sz w:val="20"/>
                <w:szCs w:val="20"/>
              </w:rPr>
            </w:pPr>
            <w:r w:rsidRPr="006F6462">
              <w:rPr>
                <w:sz w:val="20"/>
                <w:szCs w:val="20"/>
              </w:rPr>
              <w:t>2 Technical Leads</w:t>
            </w:r>
          </w:p>
          <w:p w14:paraId="11486A4A" w14:textId="77777777" w:rsidR="00C73666" w:rsidRPr="006F6462" w:rsidRDefault="00C73666" w:rsidP="00C73666">
            <w:pPr>
              <w:pStyle w:val="ListParagraph"/>
              <w:numPr>
                <w:ilvl w:val="0"/>
                <w:numId w:val="33"/>
              </w:numPr>
              <w:spacing w:after="0"/>
              <w:contextualSpacing w:val="0"/>
              <w:rPr>
                <w:sz w:val="20"/>
                <w:szCs w:val="20"/>
              </w:rPr>
            </w:pPr>
            <w:r w:rsidRPr="006F6462">
              <w:rPr>
                <w:sz w:val="20"/>
                <w:szCs w:val="20"/>
              </w:rPr>
              <w:t xml:space="preserve">1 </w:t>
            </w:r>
            <w:r w:rsidRPr="00CE7A2F">
              <w:rPr>
                <w:sz w:val="20"/>
                <w:szCs w:val="20"/>
              </w:rPr>
              <w:t>AASIS</w:t>
            </w:r>
          </w:p>
          <w:p w14:paraId="22225594" w14:textId="77777777" w:rsidR="00C73666" w:rsidRPr="006F6462" w:rsidRDefault="00C73666" w:rsidP="00C73666">
            <w:pPr>
              <w:pStyle w:val="ListParagraph"/>
              <w:numPr>
                <w:ilvl w:val="0"/>
                <w:numId w:val="33"/>
              </w:numPr>
              <w:spacing w:after="0"/>
              <w:contextualSpacing w:val="0"/>
              <w:rPr>
                <w:sz w:val="20"/>
                <w:szCs w:val="20"/>
              </w:rPr>
            </w:pPr>
            <w:r w:rsidRPr="006F6462">
              <w:rPr>
                <w:sz w:val="20"/>
                <w:szCs w:val="20"/>
              </w:rPr>
              <w:t>1 OIS</w:t>
            </w:r>
          </w:p>
        </w:tc>
        <w:tc>
          <w:tcPr>
            <w:tcW w:w="7285" w:type="dxa"/>
            <w:shd w:val="clear" w:color="auto" w:fill="FFFFFF" w:themeFill="background1"/>
          </w:tcPr>
          <w:p w14:paraId="1A39C730" w14:textId="5B9C3D0F" w:rsidR="00C73666" w:rsidRPr="006F6462" w:rsidRDefault="00D617FE" w:rsidP="00C73666">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Assigned to the P</w:t>
            </w:r>
            <w:r w:rsidR="00C73666" w:rsidRPr="006F6462">
              <w:rPr>
                <w:rFonts w:eastAsia="Arial Unicode MS" w:cs="Arial Unicode MS"/>
                <w:kern w:val="24"/>
                <w:sz w:val="20"/>
                <w:szCs w:val="20"/>
              </w:rPr>
              <w:t>roject full time</w:t>
            </w:r>
          </w:p>
          <w:p w14:paraId="359B4DA9" w14:textId="77777777" w:rsidR="00C73666" w:rsidRPr="006F6462" w:rsidRDefault="00C73666" w:rsidP="00C73666">
            <w:pPr>
              <w:pStyle w:val="ListParagraph"/>
              <w:numPr>
                <w:ilvl w:val="0"/>
                <w:numId w:val="34"/>
              </w:numPr>
              <w:spacing w:after="0"/>
              <w:contextualSpacing w:val="0"/>
              <w:rPr>
                <w:sz w:val="20"/>
                <w:szCs w:val="20"/>
              </w:rPr>
            </w:pPr>
            <w:r w:rsidRPr="006F6462">
              <w:rPr>
                <w:sz w:val="20"/>
                <w:szCs w:val="20"/>
              </w:rPr>
              <w:t xml:space="preserve">The Technical Lead will be the point person for DFA’s data conversion and interface design/build activities. </w:t>
            </w:r>
          </w:p>
          <w:p w14:paraId="21FF2257" w14:textId="77777777" w:rsidR="00C73666" w:rsidRPr="006F6462" w:rsidRDefault="00C73666" w:rsidP="00C73666">
            <w:pPr>
              <w:pStyle w:val="ListParagraph"/>
              <w:numPr>
                <w:ilvl w:val="0"/>
                <w:numId w:val="34"/>
              </w:numPr>
              <w:spacing w:after="0"/>
              <w:contextualSpacing w:val="0"/>
              <w:rPr>
                <w:sz w:val="20"/>
                <w:szCs w:val="20"/>
              </w:rPr>
            </w:pPr>
            <w:r w:rsidRPr="006F6462">
              <w:rPr>
                <w:rFonts w:eastAsia="Arial Unicode MS" w:cs="Arial Unicode MS"/>
                <w:kern w:val="24"/>
                <w:sz w:val="20"/>
                <w:szCs w:val="20"/>
              </w:rPr>
              <w:t xml:space="preserve">Responsible for: </w:t>
            </w:r>
          </w:p>
          <w:p w14:paraId="53D52431" w14:textId="77777777" w:rsidR="00C73666" w:rsidRPr="006F6462" w:rsidRDefault="00C73666" w:rsidP="00C73666">
            <w:pPr>
              <w:pStyle w:val="ListParagraph"/>
              <w:numPr>
                <w:ilvl w:val="2"/>
                <w:numId w:val="34"/>
              </w:numPr>
              <w:spacing w:after="0"/>
              <w:contextualSpacing w:val="0"/>
              <w:rPr>
                <w:sz w:val="20"/>
                <w:szCs w:val="20"/>
              </w:rPr>
            </w:pPr>
            <w:r w:rsidRPr="006F6462">
              <w:rPr>
                <w:sz w:val="20"/>
                <w:szCs w:val="20"/>
              </w:rPr>
              <w:t>Providing the required leadership</w:t>
            </w:r>
          </w:p>
          <w:p w14:paraId="32DA5BAB" w14:textId="2D4D34F0" w:rsidR="00C73666" w:rsidRPr="006F6462" w:rsidRDefault="00C73666" w:rsidP="00C73666">
            <w:pPr>
              <w:pStyle w:val="ListParagraph"/>
              <w:numPr>
                <w:ilvl w:val="2"/>
                <w:numId w:val="34"/>
              </w:numPr>
              <w:spacing w:after="0"/>
              <w:contextualSpacing w:val="0"/>
              <w:rPr>
                <w:sz w:val="20"/>
                <w:szCs w:val="20"/>
              </w:rPr>
            </w:pPr>
            <w:r w:rsidRPr="006F6462">
              <w:rPr>
                <w:sz w:val="20"/>
                <w:szCs w:val="20"/>
              </w:rPr>
              <w:t xml:space="preserve">Identifying any DFA technology experts the Project </w:t>
            </w:r>
            <w:r w:rsidR="00B21BF2" w:rsidRPr="006F6462">
              <w:rPr>
                <w:sz w:val="20"/>
                <w:szCs w:val="20"/>
              </w:rPr>
              <w:t>requires and</w:t>
            </w:r>
            <w:r w:rsidRPr="006F6462">
              <w:rPr>
                <w:sz w:val="20"/>
                <w:szCs w:val="20"/>
              </w:rPr>
              <w:t xml:space="preserve"> coordinates any DFA related technology tasks such as developing extracts from the current system(s), coordinating interface development to any external systems and cross-Contractor technology discussions.</w:t>
            </w:r>
          </w:p>
          <w:p w14:paraId="7DFB903A" w14:textId="77777777" w:rsidR="00C73666" w:rsidRPr="006F6462" w:rsidRDefault="00C73666" w:rsidP="00C73666">
            <w:pPr>
              <w:pStyle w:val="ListParagraph"/>
              <w:numPr>
                <w:ilvl w:val="2"/>
                <w:numId w:val="34"/>
              </w:numPr>
              <w:spacing w:after="0"/>
              <w:contextualSpacing w:val="0"/>
              <w:rPr>
                <w:sz w:val="20"/>
                <w:szCs w:val="20"/>
              </w:rPr>
            </w:pPr>
            <w:r w:rsidRPr="006F6462">
              <w:rPr>
                <w:rFonts w:eastAsia="Arial Unicode MS" w:cs="Arial Unicode MS"/>
                <w:kern w:val="24"/>
                <w:sz w:val="20"/>
                <w:szCs w:val="20"/>
              </w:rPr>
              <w:t>Manages all technical elements of the project (interf</w:t>
            </w:r>
            <w:r w:rsidRPr="006F6462">
              <w:rPr>
                <w:sz w:val="20"/>
                <w:szCs w:val="20"/>
              </w:rPr>
              <w:t>aces, reviews technical deliverables etc.)</w:t>
            </w:r>
          </w:p>
          <w:p w14:paraId="36D8EA7F" w14:textId="71704199" w:rsidR="00C73666" w:rsidRPr="006F6462" w:rsidRDefault="00C73666" w:rsidP="00C73666">
            <w:pPr>
              <w:pStyle w:val="ListParagraph"/>
              <w:numPr>
                <w:ilvl w:val="2"/>
                <w:numId w:val="34"/>
              </w:numPr>
              <w:spacing w:after="0"/>
              <w:contextualSpacing w:val="0"/>
              <w:rPr>
                <w:sz w:val="20"/>
                <w:szCs w:val="20"/>
              </w:rPr>
            </w:pPr>
            <w:r w:rsidRPr="006F6462">
              <w:rPr>
                <w:sz w:val="20"/>
                <w:szCs w:val="20"/>
              </w:rPr>
              <w:t>Having a deep understanding of the current DFA technology environment</w:t>
            </w:r>
          </w:p>
        </w:tc>
      </w:tr>
      <w:tr w:rsidR="00C73666" w:rsidRPr="006F6462" w14:paraId="3A8EC7B4" w14:textId="77777777" w:rsidTr="006F6462">
        <w:tc>
          <w:tcPr>
            <w:tcW w:w="2340" w:type="dxa"/>
            <w:shd w:val="clear" w:color="auto" w:fill="FFFFFF" w:themeFill="background1"/>
          </w:tcPr>
          <w:p w14:paraId="79C65BF1" w14:textId="3ABBE105" w:rsidR="00C73666" w:rsidRPr="006F6462" w:rsidRDefault="00EB00F1" w:rsidP="005E210B">
            <w:pPr>
              <w:rPr>
                <w:sz w:val="20"/>
                <w:szCs w:val="20"/>
              </w:rPr>
            </w:pPr>
            <w:r w:rsidRPr="006F6462">
              <w:rPr>
                <w:sz w:val="20"/>
                <w:szCs w:val="20"/>
              </w:rPr>
              <w:t xml:space="preserve">1-2 DFA Functional Leads </w:t>
            </w:r>
          </w:p>
          <w:p w14:paraId="49C21E37" w14:textId="3FE31120" w:rsidR="00C73666" w:rsidRPr="006F6462" w:rsidRDefault="00C73666" w:rsidP="005E210B">
            <w:pPr>
              <w:rPr>
                <w:sz w:val="20"/>
                <w:szCs w:val="20"/>
              </w:rPr>
            </w:pPr>
          </w:p>
        </w:tc>
        <w:tc>
          <w:tcPr>
            <w:tcW w:w="7285" w:type="dxa"/>
            <w:shd w:val="clear" w:color="auto" w:fill="FFFFFF" w:themeFill="background1"/>
          </w:tcPr>
          <w:p w14:paraId="370E12F3" w14:textId="23A0AFA4" w:rsidR="00C73666" w:rsidRPr="006F6462" w:rsidRDefault="00C73666" w:rsidP="00C73666">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Ass</w:t>
            </w:r>
            <w:r w:rsidR="00D617FE" w:rsidRPr="006F6462">
              <w:rPr>
                <w:rFonts w:eastAsia="Arial Unicode MS" w:cs="Arial Unicode MS"/>
                <w:kern w:val="24"/>
                <w:sz w:val="20"/>
                <w:szCs w:val="20"/>
              </w:rPr>
              <w:t>igned to the P</w:t>
            </w:r>
            <w:r w:rsidRPr="006F6462">
              <w:rPr>
                <w:rFonts w:eastAsia="Arial Unicode MS" w:cs="Arial Unicode MS"/>
                <w:kern w:val="24"/>
                <w:sz w:val="20"/>
                <w:szCs w:val="20"/>
              </w:rPr>
              <w:t>roject full time</w:t>
            </w:r>
          </w:p>
          <w:p w14:paraId="31F9CE7E" w14:textId="77777777" w:rsidR="00C73666" w:rsidRPr="006F6462" w:rsidRDefault="00C73666" w:rsidP="00C73666">
            <w:pPr>
              <w:pStyle w:val="ListParagraph"/>
              <w:numPr>
                <w:ilvl w:val="0"/>
                <w:numId w:val="34"/>
              </w:numPr>
              <w:spacing w:after="0"/>
              <w:contextualSpacing w:val="0"/>
              <w:rPr>
                <w:sz w:val="20"/>
                <w:szCs w:val="20"/>
              </w:rPr>
            </w:pPr>
            <w:r w:rsidRPr="006F6462">
              <w:rPr>
                <w:sz w:val="20"/>
                <w:szCs w:val="20"/>
              </w:rPr>
              <w:t>The Functional Lead will be the point person for all functional decisions and responsible for day-to-day Project business decisions.</w:t>
            </w:r>
          </w:p>
          <w:p w14:paraId="577385EC" w14:textId="77777777" w:rsidR="00C73666" w:rsidRPr="006F6462" w:rsidRDefault="00C73666" w:rsidP="00C73666">
            <w:pPr>
              <w:pStyle w:val="ListParagraph"/>
              <w:numPr>
                <w:ilvl w:val="0"/>
                <w:numId w:val="34"/>
              </w:numPr>
              <w:spacing w:after="0"/>
              <w:contextualSpacing w:val="0"/>
              <w:rPr>
                <w:sz w:val="20"/>
                <w:szCs w:val="20"/>
              </w:rPr>
            </w:pPr>
            <w:r w:rsidRPr="006F6462">
              <w:rPr>
                <w:rFonts w:eastAsia="Arial Unicode MS" w:cs="Arial Unicode MS"/>
                <w:kern w:val="24"/>
                <w:sz w:val="20"/>
                <w:szCs w:val="20"/>
              </w:rPr>
              <w:t xml:space="preserve">Responsible for: </w:t>
            </w:r>
          </w:p>
          <w:p w14:paraId="05E599E3" w14:textId="45E3CC2F" w:rsidR="00C73666" w:rsidRPr="006F6462" w:rsidRDefault="00C73666" w:rsidP="00C73666">
            <w:pPr>
              <w:pStyle w:val="ListParagraph"/>
              <w:numPr>
                <w:ilvl w:val="2"/>
                <w:numId w:val="34"/>
              </w:numPr>
              <w:spacing w:after="0"/>
              <w:contextualSpacing w:val="0"/>
              <w:rPr>
                <w:sz w:val="20"/>
                <w:szCs w:val="20"/>
              </w:rPr>
            </w:pPr>
            <w:r w:rsidRPr="006F6462">
              <w:rPr>
                <w:rFonts w:eastAsia="Arial Unicode MS" w:cs="Arial Unicode MS"/>
                <w:kern w:val="24"/>
                <w:sz w:val="20"/>
                <w:szCs w:val="20"/>
              </w:rPr>
              <w:t xml:space="preserve">Provides business input into the </w:t>
            </w:r>
            <w:r w:rsidR="00D617FE" w:rsidRPr="006F6462">
              <w:rPr>
                <w:rFonts w:eastAsia="Arial Unicode MS" w:cs="Arial Unicode MS"/>
                <w:kern w:val="24"/>
                <w:sz w:val="20"/>
                <w:szCs w:val="20"/>
              </w:rPr>
              <w:t>Project Team throughout the P</w:t>
            </w:r>
            <w:r w:rsidRPr="006F6462">
              <w:rPr>
                <w:rFonts w:eastAsia="Arial Unicode MS" w:cs="Arial Unicode MS"/>
                <w:kern w:val="24"/>
                <w:sz w:val="20"/>
                <w:szCs w:val="20"/>
              </w:rPr>
              <w:t xml:space="preserve">roject lifecycle and makes key decisions regarding functionality being implemented (design, training, testing etc.) </w:t>
            </w:r>
          </w:p>
          <w:p w14:paraId="544D4333" w14:textId="77777777" w:rsidR="00C73666" w:rsidRPr="006F6462" w:rsidRDefault="00C73666" w:rsidP="00C73666">
            <w:pPr>
              <w:pStyle w:val="ListParagraph"/>
              <w:numPr>
                <w:ilvl w:val="2"/>
                <w:numId w:val="34"/>
              </w:numPr>
              <w:spacing w:after="0"/>
              <w:contextualSpacing w:val="0"/>
              <w:rPr>
                <w:sz w:val="20"/>
                <w:szCs w:val="20"/>
              </w:rPr>
            </w:pPr>
            <w:r w:rsidRPr="006F6462">
              <w:rPr>
                <w:sz w:val="20"/>
                <w:szCs w:val="20"/>
              </w:rPr>
              <w:t xml:space="preserve">Has a deep knowledge of the business and the </w:t>
            </w:r>
            <w:proofErr w:type="gramStart"/>
            <w:r w:rsidRPr="006F6462">
              <w:rPr>
                <w:sz w:val="20"/>
                <w:szCs w:val="20"/>
              </w:rPr>
              <w:t>organization</w:t>
            </w:r>
            <w:proofErr w:type="gramEnd"/>
          </w:p>
          <w:p w14:paraId="3317DC09" w14:textId="77777777" w:rsidR="00C73666" w:rsidRPr="006F6462" w:rsidRDefault="00C73666" w:rsidP="00C73666">
            <w:pPr>
              <w:pStyle w:val="ListParagraph"/>
              <w:numPr>
                <w:ilvl w:val="2"/>
                <w:numId w:val="34"/>
              </w:numPr>
              <w:spacing w:after="0"/>
              <w:contextualSpacing w:val="0"/>
              <w:rPr>
                <w:sz w:val="20"/>
                <w:szCs w:val="20"/>
              </w:rPr>
            </w:pPr>
            <w:r w:rsidRPr="006F6462">
              <w:rPr>
                <w:sz w:val="20"/>
                <w:szCs w:val="20"/>
              </w:rPr>
              <w:t>Ensures tasks (e.g., detailed design, UAT) have adequate coverage</w:t>
            </w:r>
          </w:p>
          <w:p w14:paraId="35611D50" w14:textId="77777777" w:rsidR="00C73666" w:rsidRPr="006F6462" w:rsidRDefault="00C73666" w:rsidP="00C73666">
            <w:pPr>
              <w:pStyle w:val="ListParagraph"/>
              <w:numPr>
                <w:ilvl w:val="2"/>
                <w:numId w:val="34"/>
              </w:numPr>
              <w:spacing w:after="0"/>
              <w:contextualSpacing w:val="0"/>
              <w:rPr>
                <w:sz w:val="20"/>
                <w:szCs w:val="20"/>
              </w:rPr>
            </w:pPr>
            <w:r w:rsidRPr="006F6462">
              <w:rPr>
                <w:sz w:val="20"/>
                <w:szCs w:val="20"/>
              </w:rPr>
              <w:t xml:space="preserve">Ensures external communications are aligned with the organizational culture </w:t>
            </w:r>
          </w:p>
          <w:p w14:paraId="664D3247" w14:textId="0802E0A1" w:rsidR="00C73666" w:rsidRPr="006F6462" w:rsidRDefault="00C73666" w:rsidP="005E210B">
            <w:pPr>
              <w:pStyle w:val="ListParagraph"/>
              <w:numPr>
                <w:ilvl w:val="2"/>
                <w:numId w:val="34"/>
              </w:numPr>
              <w:spacing w:after="0"/>
              <w:contextualSpacing w:val="0"/>
              <w:rPr>
                <w:sz w:val="20"/>
                <w:szCs w:val="20"/>
              </w:rPr>
            </w:pPr>
            <w:r w:rsidRPr="006F6462">
              <w:rPr>
                <w:sz w:val="20"/>
                <w:szCs w:val="20"/>
              </w:rPr>
              <w:t xml:space="preserve">Ensures </w:t>
            </w:r>
            <w:r w:rsidR="00D617FE" w:rsidRPr="006F6462">
              <w:rPr>
                <w:sz w:val="20"/>
                <w:szCs w:val="20"/>
              </w:rPr>
              <w:t>t</w:t>
            </w:r>
            <w:r w:rsidRPr="006F6462">
              <w:rPr>
                <w:sz w:val="20"/>
                <w:szCs w:val="20"/>
              </w:rPr>
              <w:t>raining approach will minimize the impact of roll-out</w:t>
            </w:r>
            <w:r w:rsidR="00D617FE" w:rsidRPr="006F6462">
              <w:rPr>
                <w:sz w:val="20"/>
                <w:szCs w:val="20"/>
              </w:rPr>
              <w:t>s</w:t>
            </w:r>
            <w:r w:rsidRPr="006F6462">
              <w:rPr>
                <w:sz w:val="20"/>
                <w:szCs w:val="20"/>
              </w:rPr>
              <w:t>.</w:t>
            </w:r>
          </w:p>
        </w:tc>
      </w:tr>
      <w:tr w:rsidR="008F6E6D" w:rsidRPr="006F6462" w14:paraId="39705F73" w14:textId="77777777" w:rsidTr="006F6462">
        <w:tc>
          <w:tcPr>
            <w:tcW w:w="2340" w:type="dxa"/>
            <w:shd w:val="clear" w:color="auto" w:fill="FFFFFF" w:themeFill="background1"/>
          </w:tcPr>
          <w:p w14:paraId="1B336E16" w14:textId="0514BBFD" w:rsidR="008F6E6D" w:rsidRPr="006F6462" w:rsidRDefault="008F6E6D" w:rsidP="005E210B">
            <w:pPr>
              <w:rPr>
                <w:sz w:val="20"/>
                <w:szCs w:val="20"/>
              </w:rPr>
            </w:pPr>
            <w:r w:rsidRPr="006F6462">
              <w:rPr>
                <w:sz w:val="20"/>
                <w:szCs w:val="20"/>
              </w:rPr>
              <w:lastRenderedPageBreak/>
              <w:t>1 DFA Master Data Manager</w:t>
            </w:r>
          </w:p>
        </w:tc>
        <w:tc>
          <w:tcPr>
            <w:tcW w:w="7285" w:type="dxa"/>
            <w:shd w:val="clear" w:color="auto" w:fill="FFFFFF" w:themeFill="background1"/>
          </w:tcPr>
          <w:p w14:paraId="0A9387B4" w14:textId="051A54C7" w:rsidR="008F6E6D" w:rsidRPr="006F6462" w:rsidRDefault="008F6E6D" w:rsidP="00D047BC">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Assigned to the Project full time</w:t>
            </w:r>
          </w:p>
          <w:p w14:paraId="1F131098" w14:textId="5C5D10CF" w:rsidR="00693CEE" w:rsidRPr="006F6462" w:rsidRDefault="00D047BC" w:rsidP="00C60EE3">
            <w:pPr>
              <w:pStyle w:val="ListParagraph"/>
              <w:numPr>
                <w:ilvl w:val="0"/>
                <w:numId w:val="34"/>
              </w:numPr>
              <w:spacing w:after="0"/>
              <w:contextualSpacing w:val="0"/>
              <w:rPr>
                <w:sz w:val="20"/>
                <w:szCs w:val="20"/>
              </w:rPr>
            </w:pPr>
            <w:r w:rsidRPr="006F6462">
              <w:rPr>
                <w:sz w:val="20"/>
                <w:szCs w:val="20"/>
              </w:rPr>
              <w:t>The Master Data Man</w:t>
            </w:r>
            <w:r w:rsidR="00A421DD" w:rsidRPr="006F6462">
              <w:rPr>
                <w:sz w:val="20"/>
                <w:szCs w:val="20"/>
              </w:rPr>
              <w:t>a</w:t>
            </w:r>
            <w:r w:rsidRPr="006F6462">
              <w:rPr>
                <w:sz w:val="20"/>
                <w:szCs w:val="20"/>
              </w:rPr>
              <w:t>ger will lead the effort for vendor and materials business decisions.</w:t>
            </w:r>
          </w:p>
        </w:tc>
      </w:tr>
      <w:tr w:rsidR="00C73666" w:rsidRPr="006F6462" w14:paraId="2D99F11D" w14:textId="77777777" w:rsidTr="006F6462">
        <w:tc>
          <w:tcPr>
            <w:tcW w:w="2340" w:type="dxa"/>
            <w:shd w:val="clear" w:color="auto" w:fill="FFFFFF" w:themeFill="background1"/>
          </w:tcPr>
          <w:p w14:paraId="12900C2D" w14:textId="77777777" w:rsidR="00C73666" w:rsidRPr="006F6462" w:rsidRDefault="00C73666" w:rsidP="005E210B">
            <w:pPr>
              <w:rPr>
                <w:sz w:val="20"/>
                <w:szCs w:val="20"/>
              </w:rPr>
            </w:pPr>
            <w:r w:rsidRPr="006F6462">
              <w:rPr>
                <w:sz w:val="20"/>
                <w:szCs w:val="20"/>
              </w:rPr>
              <w:t>1 Integration Manager</w:t>
            </w:r>
          </w:p>
          <w:p w14:paraId="3B2FCE46" w14:textId="77777777" w:rsidR="00C73666" w:rsidRPr="006F6462" w:rsidRDefault="00C73666" w:rsidP="00C73666">
            <w:pPr>
              <w:pStyle w:val="ListParagraph"/>
              <w:numPr>
                <w:ilvl w:val="0"/>
                <w:numId w:val="33"/>
              </w:numPr>
              <w:spacing w:after="0"/>
              <w:contextualSpacing w:val="0"/>
              <w:rPr>
                <w:sz w:val="20"/>
                <w:szCs w:val="20"/>
              </w:rPr>
            </w:pPr>
            <w:r w:rsidRPr="006F6462">
              <w:rPr>
                <w:sz w:val="20"/>
                <w:szCs w:val="20"/>
              </w:rPr>
              <w:t xml:space="preserve">OA or </w:t>
            </w:r>
            <w:r w:rsidRPr="004521D3">
              <w:rPr>
                <w:sz w:val="20"/>
                <w:szCs w:val="20"/>
              </w:rPr>
              <w:t>AASIS</w:t>
            </w:r>
          </w:p>
        </w:tc>
        <w:tc>
          <w:tcPr>
            <w:tcW w:w="7285" w:type="dxa"/>
            <w:shd w:val="clear" w:color="auto" w:fill="FFFFFF" w:themeFill="background1"/>
          </w:tcPr>
          <w:p w14:paraId="5E6569E2" w14:textId="63165964" w:rsidR="00C73666" w:rsidRPr="006F6462" w:rsidRDefault="00C73666" w:rsidP="00C73666">
            <w:pPr>
              <w:pStyle w:val="ListParagraph"/>
              <w:numPr>
                <w:ilvl w:val="0"/>
                <w:numId w:val="34"/>
              </w:numPr>
              <w:spacing w:after="0"/>
              <w:contextualSpacing w:val="0"/>
              <w:rPr>
                <w:sz w:val="20"/>
                <w:szCs w:val="20"/>
              </w:rPr>
            </w:pPr>
            <w:r w:rsidRPr="006F6462">
              <w:rPr>
                <w:sz w:val="20"/>
                <w:szCs w:val="20"/>
              </w:rPr>
              <w:t xml:space="preserve">The Integration Manager will be dedicated to the project </w:t>
            </w:r>
            <w:r w:rsidR="00D617FE" w:rsidRPr="006F6462">
              <w:rPr>
                <w:sz w:val="20"/>
                <w:szCs w:val="20"/>
              </w:rPr>
              <w:t xml:space="preserve">full time </w:t>
            </w:r>
            <w:r w:rsidR="00EB00F1" w:rsidRPr="006F6462">
              <w:rPr>
                <w:sz w:val="20"/>
                <w:szCs w:val="20"/>
              </w:rPr>
              <w:t>during UAT,</w:t>
            </w:r>
            <w:r w:rsidRPr="006F6462">
              <w:rPr>
                <w:sz w:val="20"/>
                <w:szCs w:val="20"/>
              </w:rPr>
              <w:t xml:space="preserve"> but the expectation is the</w:t>
            </w:r>
            <w:r w:rsidR="00D617FE" w:rsidRPr="006F6462">
              <w:rPr>
                <w:sz w:val="20"/>
                <w:szCs w:val="20"/>
              </w:rPr>
              <w:t>y will not be dedicated to the Project for the entire P</w:t>
            </w:r>
            <w:r w:rsidRPr="006F6462">
              <w:rPr>
                <w:sz w:val="20"/>
                <w:szCs w:val="20"/>
              </w:rPr>
              <w:t>roject duration.</w:t>
            </w:r>
          </w:p>
          <w:p w14:paraId="739BF9EF" w14:textId="77777777" w:rsidR="00C73666" w:rsidRPr="006F6462" w:rsidRDefault="00C73666" w:rsidP="00C73666">
            <w:pPr>
              <w:pStyle w:val="ListParagraph"/>
              <w:numPr>
                <w:ilvl w:val="0"/>
                <w:numId w:val="34"/>
              </w:numPr>
              <w:spacing w:after="0"/>
              <w:contextualSpacing w:val="0"/>
              <w:rPr>
                <w:sz w:val="20"/>
                <w:szCs w:val="20"/>
              </w:rPr>
            </w:pPr>
            <w:r w:rsidRPr="006F6462">
              <w:rPr>
                <w:sz w:val="20"/>
                <w:szCs w:val="20"/>
              </w:rPr>
              <w:t>The Integration Manager will lead DFA’s testing activities.</w:t>
            </w:r>
          </w:p>
          <w:p w14:paraId="41D0492C" w14:textId="77777777" w:rsidR="00C73666" w:rsidRPr="006F6462" w:rsidRDefault="00C73666" w:rsidP="00C73666">
            <w:pPr>
              <w:pStyle w:val="ListParagraph"/>
              <w:numPr>
                <w:ilvl w:val="0"/>
                <w:numId w:val="34"/>
              </w:numPr>
              <w:spacing w:after="0"/>
              <w:contextualSpacing w:val="0"/>
              <w:rPr>
                <w:sz w:val="20"/>
                <w:szCs w:val="20"/>
              </w:rPr>
            </w:pPr>
            <w:r w:rsidRPr="006F6462">
              <w:rPr>
                <w:rFonts w:eastAsia="Arial Unicode MS" w:cs="Arial Unicode MS"/>
                <w:kern w:val="24"/>
                <w:sz w:val="20"/>
                <w:szCs w:val="20"/>
              </w:rPr>
              <w:t xml:space="preserve">Responsible for: </w:t>
            </w:r>
          </w:p>
          <w:p w14:paraId="6E9406DB" w14:textId="5DC9782B" w:rsidR="00C73666" w:rsidRPr="004521D3" w:rsidRDefault="00C73666" w:rsidP="00C73666">
            <w:pPr>
              <w:pStyle w:val="ListParagraph"/>
              <w:numPr>
                <w:ilvl w:val="2"/>
                <w:numId w:val="34"/>
              </w:numPr>
              <w:spacing w:after="0"/>
              <w:contextualSpacing w:val="0"/>
              <w:rPr>
                <w:color w:val="C00000"/>
                <w:sz w:val="20"/>
                <w:szCs w:val="20"/>
              </w:rPr>
            </w:pPr>
            <w:r w:rsidRPr="004521D3">
              <w:rPr>
                <w:rFonts w:eastAsia="Arial Unicode MS" w:cs="Arial Unicode MS"/>
                <w:color w:val="C00000"/>
                <w:kern w:val="24"/>
                <w:sz w:val="20"/>
                <w:szCs w:val="20"/>
              </w:rPr>
              <w:t xml:space="preserve">Ensures </w:t>
            </w:r>
            <w:r w:rsidR="00D617FE" w:rsidRPr="004521D3">
              <w:rPr>
                <w:rFonts w:eastAsia="Arial Unicode MS" w:cs="Arial Unicode MS"/>
                <w:color w:val="C00000"/>
                <w:kern w:val="24"/>
                <w:sz w:val="20"/>
                <w:szCs w:val="20"/>
              </w:rPr>
              <w:t>all modules of the S</w:t>
            </w:r>
            <w:r w:rsidRPr="004521D3">
              <w:rPr>
                <w:rFonts w:eastAsia="Arial Unicode MS" w:cs="Arial Unicode MS"/>
                <w:color w:val="C00000"/>
                <w:kern w:val="24"/>
                <w:sz w:val="20"/>
                <w:szCs w:val="20"/>
              </w:rPr>
              <w:t>olution work together and support</w:t>
            </w:r>
            <w:r w:rsidRPr="004521D3">
              <w:rPr>
                <w:color w:val="C00000"/>
                <w:sz w:val="20"/>
                <w:szCs w:val="20"/>
              </w:rPr>
              <w:t xml:space="preserve"> an end-to-end process </w:t>
            </w:r>
          </w:p>
          <w:p w14:paraId="3FD7F2A6" w14:textId="77777777" w:rsidR="00C73666" w:rsidRPr="006F6462" w:rsidRDefault="00C73666" w:rsidP="00C73666">
            <w:pPr>
              <w:pStyle w:val="ListParagraph"/>
              <w:numPr>
                <w:ilvl w:val="2"/>
                <w:numId w:val="34"/>
              </w:numPr>
              <w:spacing w:after="0"/>
              <w:contextualSpacing w:val="0"/>
              <w:rPr>
                <w:sz w:val="20"/>
                <w:szCs w:val="20"/>
              </w:rPr>
            </w:pPr>
            <w:r w:rsidRPr="006F6462">
              <w:rPr>
                <w:sz w:val="20"/>
                <w:szCs w:val="20"/>
              </w:rPr>
              <w:t>Collaborating with the Contractor during test planning activities</w:t>
            </w:r>
          </w:p>
          <w:p w14:paraId="5A84A424" w14:textId="77777777" w:rsidR="00C73666" w:rsidRPr="006F6462" w:rsidRDefault="00C73666" w:rsidP="00C73666">
            <w:pPr>
              <w:pStyle w:val="ListParagraph"/>
              <w:numPr>
                <w:ilvl w:val="2"/>
                <w:numId w:val="34"/>
              </w:numPr>
              <w:spacing w:after="0"/>
              <w:contextualSpacing w:val="0"/>
              <w:rPr>
                <w:sz w:val="20"/>
                <w:szCs w:val="20"/>
              </w:rPr>
            </w:pPr>
            <w:r w:rsidRPr="006F6462">
              <w:rPr>
                <w:sz w:val="20"/>
                <w:szCs w:val="20"/>
              </w:rPr>
              <w:t xml:space="preserve">Oversees all Contractor testing activities (unit testing through integration testing) and lead UAT activities </w:t>
            </w:r>
          </w:p>
        </w:tc>
      </w:tr>
      <w:tr w:rsidR="00C73666" w:rsidRPr="006F6462" w14:paraId="2E5F0B7A" w14:textId="77777777" w:rsidTr="006F6462">
        <w:tc>
          <w:tcPr>
            <w:tcW w:w="2340" w:type="dxa"/>
            <w:shd w:val="clear" w:color="auto" w:fill="FFFFFF" w:themeFill="background1"/>
          </w:tcPr>
          <w:p w14:paraId="05C3BEEE" w14:textId="77777777" w:rsidR="00C73666" w:rsidRPr="006F6462" w:rsidRDefault="00C73666" w:rsidP="005E210B">
            <w:pPr>
              <w:rPr>
                <w:sz w:val="20"/>
                <w:szCs w:val="20"/>
              </w:rPr>
            </w:pPr>
            <w:r w:rsidRPr="006F6462">
              <w:rPr>
                <w:sz w:val="20"/>
                <w:szCs w:val="20"/>
              </w:rPr>
              <w:t>1 DFA OCM/Training Lead</w:t>
            </w:r>
          </w:p>
        </w:tc>
        <w:tc>
          <w:tcPr>
            <w:tcW w:w="7285" w:type="dxa"/>
            <w:shd w:val="clear" w:color="auto" w:fill="FFFFFF" w:themeFill="background1"/>
          </w:tcPr>
          <w:p w14:paraId="41805853" w14:textId="68B915D7" w:rsidR="00C73666" w:rsidRPr="006F6462" w:rsidRDefault="00D617FE" w:rsidP="00C73666">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Assigned to the P</w:t>
            </w:r>
            <w:r w:rsidR="00C73666" w:rsidRPr="006F6462">
              <w:rPr>
                <w:rFonts w:eastAsia="Arial Unicode MS" w:cs="Arial Unicode MS"/>
                <w:kern w:val="24"/>
                <w:sz w:val="20"/>
                <w:szCs w:val="20"/>
              </w:rPr>
              <w:t>roject 50-100% (depending on the phase)</w:t>
            </w:r>
          </w:p>
          <w:p w14:paraId="73C933E7" w14:textId="77777777" w:rsidR="00C73666" w:rsidRPr="006F6462" w:rsidRDefault="00C73666" w:rsidP="00C73666">
            <w:pPr>
              <w:pStyle w:val="ListParagraph"/>
              <w:numPr>
                <w:ilvl w:val="0"/>
                <w:numId w:val="34"/>
              </w:numPr>
              <w:spacing w:after="0"/>
              <w:contextualSpacing w:val="0"/>
              <w:rPr>
                <w:sz w:val="20"/>
                <w:szCs w:val="20"/>
              </w:rPr>
            </w:pPr>
            <w:r w:rsidRPr="006F6462">
              <w:rPr>
                <w:sz w:val="20"/>
                <w:szCs w:val="20"/>
              </w:rPr>
              <w:t xml:space="preserve">The OCM/Training Lead will collaborate with the Contractor’s change management personnel on all Project communications to the various stakeholders. </w:t>
            </w:r>
          </w:p>
          <w:p w14:paraId="08D91743" w14:textId="77777777" w:rsidR="00C73666" w:rsidRPr="006F6462" w:rsidRDefault="00C73666" w:rsidP="00C73666">
            <w:pPr>
              <w:pStyle w:val="ListParagraph"/>
              <w:numPr>
                <w:ilvl w:val="0"/>
                <w:numId w:val="34"/>
              </w:numPr>
              <w:spacing w:after="0"/>
              <w:contextualSpacing w:val="0"/>
              <w:rPr>
                <w:sz w:val="20"/>
                <w:szCs w:val="20"/>
              </w:rPr>
            </w:pPr>
            <w:r w:rsidRPr="006F6462">
              <w:rPr>
                <w:sz w:val="20"/>
                <w:szCs w:val="20"/>
              </w:rPr>
              <w:t>The OCM/ Training Lead will also collaborate with the Contractor’s training personnel on all training and knowledge transfer needs.</w:t>
            </w:r>
          </w:p>
          <w:p w14:paraId="0B5E2003" w14:textId="77777777" w:rsidR="00C73666" w:rsidRPr="006F6462" w:rsidRDefault="00C73666" w:rsidP="00C73666">
            <w:pPr>
              <w:pStyle w:val="ListParagraph"/>
              <w:numPr>
                <w:ilvl w:val="0"/>
                <w:numId w:val="34"/>
              </w:numPr>
              <w:spacing w:after="0"/>
              <w:contextualSpacing w:val="0"/>
              <w:rPr>
                <w:sz w:val="20"/>
                <w:szCs w:val="20"/>
              </w:rPr>
            </w:pPr>
            <w:r w:rsidRPr="006F6462">
              <w:rPr>
                <w:rFonts w:eastAsia="Arial Unicode MS" w:cs="Arial Unicode MS"/>
                <w:kern w:val="24"/>
                <w:sz w:val="20"/>
                <w:szCs w:val="20"/>
              </w:rPr>
              <w:t xml:space="preserve">Responsible for: </w:t>
            </w:r>
          </w:p>
          <w:p w14:paraId="34FECF2F" w14:textId="77777777" w:rsidR="00C73666" w:rsidRPr="006F6462" w:rsidRDefault="00C73666" w:rsidP="00C73666">
            <w:pPr>
              <w:pStyle w:val="ListParagraph"/>
              <w:numPr>
                <w:ilvl w:val="2"/>
                <w:numId w:val="34"/>
              </w:numPr>
              <w:spacing w:after="0"/>
              <w:contextualSpacing w:val="0"/>
              <w:rPr>
                <w:sz w:val="20"/>
                <w:szCs w:val="20"/>
              </w:rPr>
            </w:pPr>
            <w:r w:rsidRPr="006F6462">
              <w:rPr>
                <w:rFonts w:eastAsia="Arial Unicode MS" w:cs="Arial Unicode MS"/>
                <w:kern w:val="24"/>
                <w:sz w:val="20"/>
                <w:szCs w:val="20"/>
              </w:rPr>
              <w:t>Oversees</w:t>
            </w:r>
            <w:r w:rsidRPr="006F6462">
              <w:rPr>
                <w:sz w:val="20"/>
                <w:szCs w:val="20"/>
              </w:rPr>
              <w:t xml:space="preserve"> </w:t>
            </w:r>
            <w:proofErr w:type="gramStart"/>
            <w:r w:rsidRPr="006F6462">
              <w:rPr>
                <w:sz w:val="20"/>
                <w:szCs w:val="20"/>
              </w:rPr>
              <w:t>all of</w:t>
            </w:r>
            <w:proofErr w:type="gramEnd"/>
            <w:r w:rsidRPr="006F6462">
              <w:rPr>
                <w:sz w:val="20"/>
                <w:szCs w:val="20"/>
              </w:rPr>
              <w:t xml:space="preserve"> the training/OCM activities including planning, content development and content delivery</w:t>
            </w:r>
          </w:p>
        </w:tc>
      </w:tr>
      <w:tr w:rsidR="00C73666" w:rsidRPr="006F6462" w14:paraId="59B18E2B" w14:textId="77777777" w:rsidTr="006F6462">
        <w:tc>
          <w:tcPr>
            <w:tcW w:w="2340" w:type="dxa"/>
            <w:shd w:val="clear" w:color="auto" w:fill="FFFFFF" w:themeFill="background1"/>
          </w:tcPr>
          <w:p w14:paraId="0F481327" w14:textId="77777777" w:rsidR="00C73666" w:rsidRPr="006F6462" w:rsidRDefault="00C73666" w:rsidP="005E210B">
            <w:pPr>
              <w:rPr>
                <w:sz w:val="20"/>
                <w:szCs w:val="20"/>
              </w:rPr>
            </w:pPr>
            <w:r w:rsidRPr="006F6462">
              <w:rPr>
                <w:sz w:val="20"/>
                <w:szCs w:val="20"/>
              </w:rPr>
              <w:t>Part-Time Project Team</w:t>
            </w:r>
          </w:p>
        </w:tc>
        <w:tc>
          <w:tcPr>
            <w:tcW w:w="7285" w:type="dxa"/>
            <w:shd w:val="clear" w:color="auto" w:fill="FFFFFF" w:themeFill="background1"/>
          </w:tcPr>
          <w:p w14:paraId="5B136BC0" w14:textId="2DD0B1F3" w:rsidR="00C73666" w:rsidRPr="006F6462" w:rsidRDefault="00C73666" w:rsidP="00C73666">
            <w:pPr>
              <w:pStyle w:val="ListParagraph"/>
              <w:numPr>
                <w:ilvl w:val="0"/>
                <w:numId w:val="34"/>
              </w:numPr>
              <w:spacing w:after="0"/>
              <w:contextualSpacing w:val="0"/>
              <w:rPr>
                <w:rFonts w:ascii="Times New Roman" w:hAnsi="Times New Roman" w:cs="Times New Roman"/>
                <w:sz w:val="20"/>
                <w:szCs w:val="20"/>
              </w:rPr>
            </w:pPr>
            <w:r w:rsidRPr="006F6462">
              <w:rPr>
                <w:rFonts w:eastAsia="Arial Unicode MS" w:cs="Arial Unicode MS"/>
                <w:kern w:val="24"/>
                <w:sz w:val="20"/>
                <w:szCs w:val="20"/>
              </w:rPr>
              <w:t>These fu</w:t>
            </w:r>
            <w:r w:rsidR="00D617FE" w:rsidRPr="006F6462">
              <w:rPr>
                <w:rFonts w:eastAsia="Arial Unicode MS" w:cs="Arial Unicode MS"/>
                <w:kern w:val="24"/>
                <w:sz w:val="20"/>
                <w:szCs w:val="20"/>
              </w:rPr>
              <w:t>ngible resources will join the P</w:t>
            </w:r>
            <w:r w:rsidRPr="006F6462">
              <w:rPr>
                <w:rFonts w:eastAsia="Arial Unicode MS" w:cs="Arial Unicode MS"/>
                <w:kern w:val="24"/>
                <w:sz w:val="20"/>
                <w:szCs w:val="20"/>
              </w:rPr>
              <w:t>roject during critical times when additional input is required. This includes:</w:t>
            </w:r>
          </w:p>
          <w:p w14:paraId="13198184" w14:textId="77777777" w:rsidR="00C73666" w:rsidRPr="006F6462" w:rsidRDefault="00C73666" w:rsidP="00C73666">
            <w:pPr>
              <w:pStyle w:val="ListParagraph"/>
              <w:numPr>
                <w:ilvl w:val="0"/>
                <w:numId w:val="36"/>
              </w:numPr>
              <w:spacing w:after="0"/>
              <w:rPr>
                <w:rFonts w:ascii="Times New Roman" w:hAnsi="Times New Roman" w:cs="Times New Roman"/>
                <w:sz w:val="20"/>
                <w:szCs w:val="20"/>
              </w:rPr>
            </w:pPr>
            <w:r w:rsidRPr="006F6462">
              <w:rPr>
                <w:rFonts w:eastAsia="Arial Unicode MS" w:cs="Arial Unicode MS"/>
                <w:kern w:val="24"/>
                <w:sz w:val="20"/>
                <w:szCs w:val="20"/>
              </w:rPr>
              <w:t>Functional resources (from DFA and agencies) for design, UAT, deployment planning, training planning and execution (including super users)</w:t>
            </w:r>
          </w:p>
          <w:p w14:paraId="548A537C" w14:textId="77777777" w:rsidR="00C73666" w:rsidRPr="006F6462" w:rsidRDefault="00C73666" w:rsidP="00C73666">
            <w:pPr>
              <w:pStyle w:val="ListParagraph"/>
              <w:numPr>
                <w:ilvl w:val="0"/>
                <w:numId w:val="36"/>
              </w:numPr>
              <w:spacing w:after="0"/>
              <w:rPr>
                <w:rFonts w:ascii="Times New Roman" w:hAnsi="Times New Roman" w:cs="Times New Roman"/>
                <w:sz w:val="20"/>
                <w:szCs w:val="20"/>
              </w:rPr>
            </w:pPr>
            <w:r w:rsidRPr="006F6462">
              <w:rPr>
                <w:rFonts w:eastAsia="Arial Unicode MS" w:cs="Arial Unicode MS"/>
                <w:kern w:val="24"/>
                <w:sz w:val="20"/>
                <w:szCs w:val="20"/>
              </w:rPr>
              <w:t xml:space="preserve">Technical resources (from OIS and </w:t>
            </w:r>
            <w:r w:rsidRPr="006F6462">
              <w:rPr>
                <w:rFonts w:eastAsia="Arial Unicode MS" w:cs="Arial Unicode MS"/>
                <w:i/>
                <w:kern w:val="24"/>
                <w:sz w:val="20"/>
                <w:szCs w:val="20"/>
              </w:rPr>
              <w:t>AASIS</w:t>
            </w:r>
            <w:r w:rsidRPr="006F6462">
              <w:rPr>
                <w:rFonts w:eastAsia="Arial Unicode MS" w:cs="Arial Unicode MS"/>
                <w:kern w:val="24"/>
                <w:sz w:val="20"/>
                <w:szCs w:val="20"/>
              </w:rPr>
              <w:t>) to build/design interface</w:t>
            </w:r>
          </w:p>
        </w:tc>
      </w:tr>
    </w:tbl>
    <w:p w14:paraId="42F4385E" w14:textId="7BCA55EF" w:rsidR="00C73666" w:rsidRPr="006F6462" w:rsidRDefault="00C73666" w:rsidP="006F6462">
      <w:pPr>
        <w:ind w:left="-270"/>
        <w:rPr>
          <w:sz w:val="20"/>
          <w:szCs w:val="20"/>
        </w:rPr>
      </w:pPr>
      <w:r w:rsidRPr="006F6462">
        <w:rPr>
          <w:b/>
          <w:sz w:val="20"/>
          <w:szCs w:val="20"/>
        </w:rPr>
        <w:t>Note:</w:t>
      </w:r>
      <w:r w:rsidRPr="006F6462">
        <w:rPr>
          <w:sz w:val="20"/>
          <w:szCs w:val="20"/>
        </w:rPr>
        <w:t xml:space="preserve"> The above does not include ancillary projects and/or operational dependencies</w:t>
      </w:r>
      <w:r w:rsidR="00EE56B4" w:rsidRPr="006F6462">
        <w:rPr>
          <w:sz w:val="20"/>
          <w:szCs w:val="20"/>
        </w:rPr>
        <w:t>.</w:t>
      </w:r>
    </w:p>
    <w:p w14:paraId="64DCFE05" w14:textId="1D5DE5A7" w:rsidR="00FC7450" w:rsidRDefault="00C73666" w:rsidP="00FC7450">
      <w:pPr>
        <w:ind w:left="-270"/>
        <w:rPr>
          <w:color w:val="C00000"/>
          <w:sz w:val="20"/>
          <w:szCs w:val="20"/>
        </w:rPr>
      </w:pPr>
      <w:r w:rsidRPr="00FC7450">
        <w:rPr>
          <w:b/>
          <w:color w:val="C00000"/>
          <w:sz w:val="20"/>
          <w:szCs w:val="20"/>
        </w:rPr>
        <w:t>Assumptions:</w:t>
      </w:r>
      <w:r w:rsidRPr="00FC7450">
        <w:rPr>
          <w:color w:val="C00000"/>
          <w:sz w:val="20"/>
          <w:szCs w:val="20"/>
        </w:rPr>
        <w:t xml:space="preserve"> DFA </w:t>
      </w:r>
      <w:r w:rsidR="00FC7450" w:rsidRPr="00FC7450">
        <w:rPr>
          <w:color w:val="C00000"/>
          <w:sz w:val="20"/>
          <w:szCs w:val="20"/>
        </w:rPr>
        <w:t>anticipates having</w:t>
      </w:r>
      <w:r w:rsidRPr="00FC7450">
        <w:rPr>
          <w:color w:val="C00000"/>
          <w:sz w:val="20"/>
          <w:szCs w:val="20"/>
        </w:rPr>
        <w:t xml:space="preserve"> a Statewide Procurement Training </w:t>
      </w:r>
      <w:r w:rsidR="00FC7450">
        <w:rPr>
          <w:color w:val="C00000"/>
          <w:sz w:val="20"/>
          <w:szCs w:val="20"/>
        </w:rPr>
        <w:t xml:space="preserve">program </w:t>
      </w:r>
      <w:r w:rsidRPr="00FC7450">
        <w:rPr>
          <w:color w:val="C00000"/>
          <w:sz w:val="20"/>
          <w:szCs w:val="20"/>
        </w:rPr>
        <w:t>in place for certification and ongoing operations, who will also assist the OCM/Training Lead with e-Procurement.</w:t>
      </w:r>
      <w:r w:rsidR="00FC7450" w:rsidRPr="00FC7450">
        <w:rPr>
          <w:color w:val="C00000"/>
          <w:sz w:val="20"/>
          <w:szCs w:val="20"/>
        </w:rPr>
        <w:t xml:space="preserve"> </w:t>
      </w:r>
    </w:p>
    <w:p w14:paraId="26234FE1" w14:textId="77777777" w:rsidR="00FC7450" w:rsidRPr="00FC7450" w:rsidRDefault="00FC7450" w:rsidP="00FC7450">
      <w:pPr>
        <w:spacing w:after="0"/>
        <w:ind w:left="-270"/>
        <w:rPr>
          <w:color w:val="C00000"/>
          <w:sz w:val="20"/>
          <w:szCs w:val="20"/>
        </w:rPr>
      </w:pPr>
    </w:p>
    <w:p w14:paraId="7588CB80" w14:textId="77777777" w:rsidR="00C73666" w:rsidRPr="006F6462" w:rsidRDefault="00C73666" w:rsidP="006F6462">
      <w:pPr>
        <w:pStyle w:val="ListParagraph"/>
        <w:numPr>
          <w:ilvl w:val="1"/>
          <w:numId w:val="32"/>
        </w:numPr>
        <w:spacing w:after="0"/>
        <w:ind w:left="1170" w:hanging="360"/>
        <w:contextualSpacing w:val="0"/>
        <w:rPr>
          <w:b/>
          <w:sz w:val="20"/>
          <w:szCs w:val="20"/>
          <w:u w:val="single"/>
        </w:rPr>
      </w:pPr>
      <w:r w:rsidRPr="006F6462">
        <w:rPr>
          <w:b/>
          <w:sz w:val="20"/>
          <w:szCs w:val="20"/>
          <w:u w:val="single"/>
        </w:rPr>
        <w:t>Project Governance</w:t>
      </w:r>
    </w:p>
    <w:p w14:paraId="1BF3F2F3" w14:textId="61FBCB64" w:rsidR="00C73666" w:rsidRPr="006F6462" w:rsidRDefault="00C73666" w:rsidP="006F6462">
      <w:pPr>
        <w:pStyle w:val="ListParagraph"/>
        <w:numPr>
          <w:ilvl w:val="2"/>
          <w:numId w:val="32"/>
        </w:numPr>
        <w:spacing w:after="0"/>
        <w:ind w:left="1620"/>
        <w:contextualSpacing w:val="0"/>
        <w:rPr>
          <w:b/>
          <w:sz w:val="20"/>
          <w:szCs w:val="20"/>
          <w:u w:val="single"/>
        </w:rPr>
      </w:pPr>
      <w:r w:rsidRPr="006F6462">
        <w:rPr>
          <w:sz w:val="20"/>
          <w:szCs w:val="20"/>
        </w:rPr>
        <w:t>DFA will establish a Governance Body to provide oversight and guidance to the State’s Project Team. The Governance Body will be responsible for:</w:t>
      </w:r>
    </w:p>
    <w:p w14:paraId="78BC1B15" w14:textId="77777777" w:rsidR="00C73666" w:rsidRPr="006F6462" w:rsidRDefault="00C73666" w:rsidP="00C73666">
      <w:pPr>
        <w:pStyle w:val="ListParagraph"/>
        <w:ind w:left="1354"/>
        <w:rPr>
          <w:b/>
          <w:sz w:val="20"/>
          <w:szCs w:val="20"/>
          <w:u w:val="single"/>
        </w:rPr>
      </w:pPr>
    </w:p>
    <w:p w14:paraId="6367E76B" w14:textId="77777777" w:rsidR="00C73666" w:rsidRPr="006F6462" w:rsidRDefault="00C73666" w:rsidP="006F6462">
      <w:pPr>
        <w:pStyle w:val="ListParagraph"/>
        <w:numPr>
          <w:ilvl w:val="3"/>
          <w:numId w:val="32"/>
        </w:numPr>
        <w:spacing w:after="0"/>
        <w:ind w:left="2070"/>
        <w:contextualSpacing w:val="0"/>
        <w:rPr>
          <w:b/>
          <w:sz w:val="20"/>
          <w:szCs w:val="20"/>
          <w:u w:val="single"/>
        </w:rPr>
      </w:pPr>
      <w:r w:rsidRPr="006F6462">
        <w:rPr>
          <w:sz w:val="20"/>
          <w:szCs w:val="20"/>
        </w:rPr>
        <w:t xml:space="preserve">Providing strategic oversight, guidance and direction  </w:t>
      </w:r>
    </w:p>
    <w:p w14:paraId="2425D834" w14:textId="77777777" w:rsidR="00C73666" w:rsidRPr="006F6462" w:rsidRDefault="00C73666" w:rsidP="006F6462">
      <w:pPr>
        <w:pStyle w:val="ListParagraph"/>
        <w:ind w:left="2070"/>
        <w:rPr>
          <w:b/>
          <w:sz w:val="20"/>
          <w:szCs w:val="20"/>
          <w:u w:val="single"/>
        </w:rPr>
      </w:pPr>
    </w:p>
    <w:p w14:paraId="5AE3FEAF" w14:textId="77777777" w:rsidR="00C73666" w:rsidRPr="006F6462" w:rsidRDefault="00C73666" w:rsidP="006F6462">
      <w:pPr>
        <w:pStyle w:val="ListParagraph"/>
        <w:numPr>
          <w:ilvl w:val="3"/>
          <w:numId w:val="32"/>
        </w:numPr>
        <w:spacing w:after="0"/>
        <w:ind w:left="2070"/>
        <w:contextualSpacing w:val="0"/>
        <w:rPr>
          <w:b/>
          <w:sz w:val="20"/>
          <w:szCs w:val="20"/>
          <w:u w:val="single"/>
        </w:rPr>
      </w:pPr>
      <w:r w:rsidRPr="006F6462">
        <w:rPr>
          <w:sz w:val="20"/>
          <w:szCs w:val="20"/>
        </w:rPr>
        <w:t>Reviewing and approving any changes to the contract (including changes to the scope, schedule, budget, and contract cancellation)</w:t>
      </w:r>
    </w:p>
    <w:p w14:paraId="77AE5776" w14:textId="77777777" w:rsidR="00C73666" w:rsidRPr="006F6462" w:rsidRDefault="00C73666" w:rsidP="006F6462">
      <w:pPr>
        <w:ind w:left="2070"/>
        <w:rPr>
          <w:b/>
          <w:sz w:val="20"/>
          <w:szCs w:val="20"/>
          <w:u w:val="single"/>
        </w:rPr>
      </w:pPr>
    </w:p>
    <w:p w14:paraId="765E4C8A" w14:textId="77777777" w:rsidR="00C73666" w:rsidRPr="006F6462" w:rsidRDefault="00C73666" w:rsidP="006F6462">
      <w:pPr>
        <w:pStyle w:val="ListParagraph"/>
        <w:numPr>
          <w:ilvl w:val="3"/>
          <w:numId w:val="32"/>
        </w:numPr>
        <w:spacing w:after="0"/>
        <w:ind w:left="2070"/>
        <w:contextualSpacing w:val="0"/>
        <w:rPr>
          <w:b/>
          <w:sz w:val="20"/>
          <w:szCs w:val="20"/>
          <w:u w:val="single"/>
        </w:rPr>
      </w:pPr>
      <w:r w:rsidRPr="006F6462">
        <w:rPr>
          <w:sz w:val="20"/>
          <w:szCs w:val="20"/>
        </w:rPr>
        <w:t>Reviewing and resolving issues and risks not resolved at lower levels and providing advice and insight into project management issues</w:t>
      </w:r>
    </w:p>
    <w:p w14:paraId="2191F484" w14:textId="77777777" w:rsidR="00C73666" w:rsidRPr="006F6462" w:rsidRDefault="00C73666" w:rsidP="006F6462">
      <w:pPr>
        <w:ind w:left="2070"/>
        <w:rPr>
          <w:b/>
          <w:sz w:val="20"/>
          <w:szCs w:val="20"/>
          <w:u w:val="single"/>
        </w:rPr>
      </w:pPr>
    </w:p>
    <w:p w14:paraId="775E3275" w14:textId="3A5FB121" w:rsidR="00C73666" w:rsidRPr="004521D3" w:rsidRDefault="00C73666" w:rsidP="006F6462">
      <w:pPr>
        <w:pStyle w:val="ListParagraph"/>
        <w:numPr>
          <w:ilvl w:val="3"/>
          <w:numId w:val="32"/>
        </w:numPr>
        <w:spacing w:after="0"/>
        <w:ind w:left="2070"/>
        <w:contextualSpacing w:val="0"/>
        <w:rPr>
          <w:b/>
          <w:color w:val="C00000"/>
          <w:sz w:val="20"/>
          <w:szCs w:val="20"/>
          <w:u w:val="single"/>
        </w:rPr>
      </w:pPr>
      <w:r w:rsidRPr="004521D3">
        <w:rPr>
          <w:color w:val="C00000"/>
          <w:sz w:val="20"/>
          <w:szCs w:val="20"/>
        </w:rPr>
        <w:t xml:space="preserve">Reviewing solution designs/architecture </w:t>
      </w:r>
    </w:p>
    <w:p w14:paraId="73C2AFC8" w14:textId="77777777" w:rsidR="00C73666" w:rsidRPr="006F6462" w:rsidRDefault="00C73666" w:rsidP="00C73666">
      <w:pPr>
        <w:pStyle w:val="ListParagraph"/>
        <w:ind w:left="1742"/>
        <w:rPr>
          <w:b/>
          <w:sz w:val="20"/>
          <w:szCs w:val="20"/>
          <w:u w:val="single"/>
        </w:rPr>
      </w:pPr>
    </w:p>
    <w:p w14:paraId="0EDE8079" w14:textId="56D3960D" w:rsidR="00C73666" w:rsidRPr="006F6462" w:rsidRDefault="00C73666" w:rsidP="006F6462">
      <w:pPr>
        <w:pStyle w:val="ListParagraph"/>
        <w:numPr>
          <w:ilvl w:val="2"/>
          <w:numId w:val="32"/>
        </w:numPr>
        <w:spacing w:after="0"/>
        <w:ind w:left="1710"/>
        <w:contextualSpacing w:val="0"/>
        <w:rPr>
          <w:b/>
          <w:sz w:val="20"/>
          <w:szCs w:val="20"/>
          <w:u w:val="single"/>
        </w:rPr>
      </w:pPr>
      <w:r w:rsidRPr="006F6462">
        <w:rPr>
          <w:sz w:val="20"/>
          <w:szCs w:val="20"/>
        </w:rPr>
        <w:t xml:space="preserve">The Governance Body will be comprised of senior management personnel from DFA and representation from the e-Procurement Project, facilitated by a chairperson appointed by DFA executive leadership. The committee will convene regularly to provide direction or support required to the Project and to support the State’s Project Team. </w:t>
      </w:r>
    </w:p>
    <w:p w14:paraId="1E33E8FA" w14:textId="212B1BA6" w:rsidR="006F6462" w:rsidRPr="006F6462" w:rsidRDefault="006F6462" w:rsidP="006F6462">
      <w:pPr>
        <w:rPr>
          <w:sz w:val="20"/>
          <w:szCs w:val="20"/>
        </w:rPr>
      </w:pPr>
    </w:p>
    <w:p w14:paraId="705EA8A0" w14:textId="69AD6EE7" w:rsidR="00D617FE" w:rsidRPr="006F6462" w:rsidRDefault="00D617FE" w:rsidP="00D617FE">
      <w:pPr>
        <w:pStyle w:val="Num-Heading1"/>
        <w:rPr>
          <w:sz w:val="20"/>
          <w:szCs w:val="20"/>
        </w:rPr>
      </w:pPr>
      <w:bookmarkStart w:id="3" w:name="_Toc517450331"/>
      <w:bookmarkStart w:id="4" w:name="_Toc454034182"/>
      <w:bookmarkStart w:id="5" w:name="_Toc457354923"/>
      <w:r w:rsidRPr="006F6462">
        <w:rPr>
          <w:sz w:val="20"/>
          <w:szCs w:val="20"/>
        </w:rPr>
        <w:lastRenderedPageBreak/>
        <w:t>C</w:t>
      </w:r>
      <w:r w:rsidR="006F6462">
        <w:rPr>
          <w:sz w:val="20"/>
          <w:szCs w:val="20"/>
        </w:rPr>
        <w:t xml:space="preserve">ONTRACTOR PROJECT STAFFING </w:t>
      </w:r>
      <w:bookmarkStart w:id="6" w:name="_Toc517450332"/>
      <w:bookmarkEnd w:id="3"/>
    </w:p>
    <w:p w14:paraId="26878586" w14:textId="39C21747" w:rsidR="00F75857" w:rsidRPr="006F6462" w:rsidRDefault="00F75857" w:rsidP="006F6462">
      <w:pPr>
        <w:pStyle w:val="ListParagraph"/>
        <w:numPr>
          <w:ilvl w:val="1"/>
          <w:numId w:val="37"/>
        </w:numPr>
        <w:spacing w:after="0"/>
        <w:ind w:left="1170"/>
        <w:contextualSpacing w:val="0"/>
        <w:rPr>
          <w:b/>
          <w:sz w:val="20"/>
          <w:szCs w:val="20"/>
          <w:u w:val="single"/>
        </w:rPr>
      </w:pPr>
      <w:r w:rsidRPr="006F6462">
        <w:rPr>
          <w:b/>
          <w:sz w:val="20"/>
          <w:szCs w:val="20"/>
          <w:u w:val="single"/>
        </w:rPr>
        <w:t>Key Personnel</w:t>
      </w:r>
    </w:p>
    <w:p w14:paraId="6603D748" w14:textId="77777777" w:rsidR="009928D5" w:rsidRPr="006F6462" w:rsidRDefault="009928D5" w:rsidP="009928D5">
      <w:pPr>
        <w:pStyle w:val="ListParagraph"/>
        <w:spacing w:after="0"/>
        <w:ind w:left="936"/>
        <w:contextualSpacing w:val="0"/>
        <w:rPr>
          <w:b/>
          <w:sz w:val="20"/>
          <w:szCs w:val="20"/>
          <w:u w:val="single"/>
        </w:rPr>
      </w:pPr>
    </w:p>
    <w:p w14:paraId="6452580F" w14:textId="417C5C5A" w:rsidR="00D617FE" w:rsidRPr="006F6462" w:rsidRDefault="00D617FE" w:rsidP="006F6462">
      <w:pPr>
        <w:pStyle w:val="ListParagraph"/>
        <w:numPr>
          <w:ilvl w:val="2"/>
          <w:numId w:val="37"/>
        </w:numPr>
        <w:spacing w:after="0"/>
        <w:ind w:left="1620"/>
        <w:contextualSpacing w:val="0"/>
        <w:rPr>
          <w:b/>
          <w:sz w:val="20"/>
          <w:szCs w:val="20"/>
          <w:u w:val="single"/>
        </w:rPr>
      </w:pPr>
      <w:r w:rsidRPr="006F6462">
        <w:rPr>
          <w:sz w:val="20"/>
          <w:szCs w:val="20"/>
        </w:rPr>
        <w:t xml:space="preserve">Contractor </w:t>
      </w:r>
      <w:r w:rsidRPr="006F6462">
        <w:rPr>
          <w:b/>
          <w:sz w:val="20"/>
          <w:szCs w:val="20"/>
        </w:rPr>
        <w:t>must</w:t>
      </w:r>
      <w:r w:rsidRPr="006F6462">
        <w:rPr>
          <w:sz w:val="20"/>
          <w:szCs w:val="20"/>
        </w:rPr>
        <w:t xml:space="preserve"> provide a team to perform the scope outlined and complete the tasks and deliverables. The </w:t>
      </w:r>
      <w:r w:rsidR="009928D5" w:rsidRPr="006F6462">
        <w:rPr>
          <w:sz w:val="20"/>
          <w:szCs w:val="20"/>
        </w:rPr>
        <w:t xml:space="preserve">Prospective </w:t>
      </w:r>
      <w:r w:rsidRPr="006F6462">
        <w:rPr>
          <w:sz w:val="20"/>
          <w:szCs w:val="20"/>
        </w:rPr>
        <w:t>Contractor</w:t>
      </w:r>
      <w:r w:rsidR="009928D5" w:rsidRPr="006F6462">
        <w:rPr>
          <w:sz w:val="20"/>
          <w:szCs w:val="20"/>
        </w:rPr>
        <w:t xml:space="preserve"> </w:t>
      </w:r>
      <w:r w:rsidR="009928D5" w:rsidRPr="006F6462">
        <w:rPr>
          <w:b/>
          <w:sz w:val="20"/>
          <w:szCs w:val="20"/>
        </w:rPr>
        <w:t>must</w:t>
      </w:r>
      <w:r w:rsidR="009928D5" w:rsidRPr="006F6462">
        <w:rPr>
          <w:sz w:val="20"/>
          <w:szCs w:val="20"/>
        </w:rPr>
        <w:t xml:space="preserve"> assign</w:t>
      </w:r>
      <w:r w:rsidRPr="006F6462">
        <w:rPr>
          <w:sz w:val="20"/>
          <w:szCs w:val="20"/>
        </w:rPr>
        <w:t xml:space="preserve"> Key Personnel </w:t>
      </w:r>
      <w:r w:rsidR="009928D5" w:rsidRPr="006F6462">
        <w:rPr>
          <w:sz w:val="20"/>
          <w:szCs w:val="20"/>
        </w:rPr>
        <w:t xml:space="preserve">to </w:t>
      </w:r>
      <w:r w:rsidRPr="006F6462">
        <w:rPr>
          <w:sz w:val="20"/>
          <w:szCs w:val="20"/>
        </w:rPr>
        <w:t xml:space="preserve">lead the Project and deliver the related services. Prospective Contractor </w:t>
      </w:r>
      <w:r w:rsidR="00EB00F1" w:rsidRPr="006F6462">
        <w:rPr>
          <w:sz w:val="20"/>
          <w:szCs w:val="20"/>
        </w:rPr>
        <w:t xml:space="preserve">should not </w:t>
      </w:r>
      <w:r w:rsidRPr="006F6462">
        <w:rPr>
          <w:sz w:val="20"/>
          <w:szCs w:val="20"/>
        </w:rPr>
        <w:t>expect direct State or support resources to be available beyond what is described</w:t>
      </w:r>
      <w:r w:rsidR="009928D5" w:rsidRPr="006F6462">
        <w:rPr>
          <w:sz w:val="20"/>
          <w:szCs w:val="20"/>
        </w:rPr>
        <w:t xml:space="preserve"> above in 1.0 State Project Staffing and Governance.</w:t>
      </w:r>
      <w:r w:rsidR="00EB00F1" w:rsidRPr="006F6462">
        <w:rPr>
          <w:sz w:val="20"/>
          <w:szCs w:val="20"/>
        </w:rPr>
        <w:t xml:space="preserve"> </w:t>
      </w:r>
    </w:p>
    <w:p w14:paraId="5AEFB8B8" w14:textId="77777777" w:rsidR="009E1352" w:rsidRPr="006F6462" w:rsidRDefault="009E1352" w:rsidP="009E1352">
      <w:pPr>
        <w:pStyle w:val="ListParagraph"/>
        <w:spacing w:after="0"/>
        <w:ind w:left="1354"/>
        <w:contextualSpacing w:val="0"/>
        <w:rPr>
          <w:b/>
          <w:sz w:val="20"/>
          <w:szCs w:val="20"/>
          <w:u w:val="single"/>
        </w:rPr>
      </w:pPr>
    </w:p>
    <w:p w14:paraId="474ECBBF" w14:textId="7B9920F3" w:rsidR="009E1352" w:rsidRPr="006F6462" w:rsidRDefault="009E1352" w:rsidP="006F6462">
      <w:pPr>
        <w:pStyle w:val="ListParagraph"/>
        <w:numPr>
          <w:ilvl w:val="2"/>
          <w:numId w:val="37"/>
        </w:numPr>
        <w:spacing w:after="0"/>
        <w:ind w:left="1620"/>
        <w:contextualSpacing w:val="0"/>
        <w:rPr>
          <w:b/>
          <w:sz w:val="20"/>
          <w:szCs w:val="20"/>
          <w:u w:val="single"/>
        </w:rPr>
      </w:pPr>
      <w:r w:rsidRPr="006F6462">
        <w:rPr>
          <w:sz w:val="20"/>
          <w:szCs w:val="20"/>
        </w:rPr>
        <w:t xml:space="preserve">Contractor </w:t>
      </w:r>
      <w:r w:rsidRPr="006F6462">
        <w:rPr>
          <w:b/>
          <w:bCs/>
          <w:sz w:val="20"/>
          <w:szCs w:val="20"/>
        </w:rPr>
        <w:t>must</w:t>
      </w:r>
      <w:r w:rsidRPr="006F6462">
        <w:rPr>
          <w:sz w:val="20"/>
          <w:szCs w:val="20"/>
        </w:rPr>
        <w:t xml:space="preserve"> ensure that the Contractor's Project team has passed privacy/security and FTI data handling training as required by DFA.</w:t>
      </w:r>
    </w:p>
    <w:p w14:paraId="46093242" w14:textId="77777777" w:rsidR="00D617FE" w:rsidRPr="006F6462" w:rsidRDefault="00D617FE" w:rsidP="006F6462">
      <w:pPr>
        <w:pStyle w:val="ListParagraph"/>
        <w:spacing w:after="0"/>
        <w:ind w:left="1620"/>
        <w:contextualSpacing w:val="0"/>
        <w:rPr>
          <w:b/>
          <w:sz w:val="20"/>
          <w:szCs w:val="20"/>
          <w:u w:val="single"/>
        </w:rPr>
      </w:pPr>
    </w:p>
    <w:p w14:paraId="69D9DCA6" w14:textId="0340C932" w:rsidR="00D617FE" w:rsidRPr="006F6462" w:rsidRDefault="00D617FE" w:rsidP="006F6462">
      <w:pPr>
        <w:pStyle w:val="ListParagraph"/>
        <w:numPr>
          <w:ilvl w:val="2"/>
          <w:numId w:val="37"/>
        </w:numPr>
        <w:spacing w:after="0"/>
        <w:ind w:left="1620"/>
        <w:contextualSpacing w:val="0"/>
        <w:rPr>
          <w:sz w:val="20"/>
          <w:szCs w:val="20"/>
        </w:rPr>
      </w:pPr>
      <w:r w:rsidRPr="006F6462">
        <w:rPr>
          <w:sz w:val="20"/>
          <w:szCs w:val="20"/>
        </w:rPr>
        <w:t xml:space="preserve">The term “Key Personnel,” for purposes of this </w:t>
      </w:r>
      <w:r w:rsidR="00E66F89" w:rsidRPr="006F6462">
        <w:rPr>
          <w:sz w:val="20"/>
          <w:szCs w:val="20"/>
        </w:rPr>
        <w:t>solicitation</w:t>
      </w:r>
      <w:r w:rsidRPr="006F6462">
        <w:rPr>
          <w:sz w:val="20"/>
          <w:szCs w:val="20"/>
        </w:rPr>
        <w:t xml:space="preserve">, means Contractor staff deemed as being both instrumental and essential to the Contractor’s satisfactory performance of all requirements. </w:t>
      </w:r>
    </w:p>
    <w:p w14:paraId="65F2C1DD" w14:textId="77777777" w:rsidR="00D617FE" w:rsidRPr="006F6462" w:rsidRDefault="00D617FE" w:rsidP="00D617FE">
      <w:pPr>
        <w:pStyle w:val="ListParagraph"/>
        <w:spacing w:after="0"/>
        <w:ind w:left="936"/>
        <w:contextualSpacing w:val="0"/>
        <w:rPr>
          <w:b/>
          <w:sz w:val="20"/>
          <w:szCs w:val="20"/>
          <w:u w:val="single"/>
        </w:rPr>
      </w:pPr>
    </w:p>
    <w:p w14:paraId="66F5A4A4" w14:textId="166FEEB2" w:rsidR="00D617FE" w:rsidRPr="006F6462" w:rsidRDefault="00D617FE" w:rsidP="006F6462">
      <w:pPr>
        <w:pStyle w:val="ListParagraph"/>
        <w:numPr>
          <w:ilvl w:val="3"/>
          <w:numId w:val="37"/>
        </w:numPr>
        <w:spacing w:after="0"/>
        <w:ind w:left="1980"/>
        <w:contextualSpacing w:val="0"/>
        <w:rPr>
          <w:b/>
          <w:sz w:val="20"/>
          <w:szCs w:val="20"/>
          <w:u w:val="single"/>
        </w:rPr>
      </w:pPr>
      <w:r w:rsidRPr="006F6462">
        <w:rPr>
          <w:bCs/>
          <w:sz w:val="20"/>
          <w:szCs w:val="20"/>
        </w:rPr>
        <w:t xml:space="preserve">Contractor’s Key Personnel </w:t>
      </w:r>
      <w:r w:rsidRPr="006F6462">
        <w:rPr>
          <w:b/>
          <w:bCs/>
          <w:sz w:val="20"/>
          <w:szCs w:val="20"/>
        </w:rPr>
        <w:t>must</w:t>
      </w:r>
      <w:r w:rsidRPr="006F6462">
        <w:rPr>
          <w:bCs/>
          <w:sz w:val="20"/>
          <w:szCs w:val="20"/>
        </w:rPr>
        <w:t xml:space="preserve"> be the primary team that delivers the e-Procurement solution being procured</w:t>
      </w:r>
      <w:r w:rsidR="00903BA2" w:rsidRPr="006F6462">
        <w:rPr>
          <w:bCs/>
          <w:sz w:val="20"/>
          <w:szCs w:val="20"/>
        </w:rPr>
        <w:t>.</w:t>
      </w:r>
    </w:p>
    <w:p w14:paraId="5F24CE0C" w14:textId="77777777" w:rsidR="00EB00F1" w:rsidRPr="006F6462" w:rsidRDefault="00EB00F1" w:rsidP="006F6462">
      <w:pPr>
        <w:pStyle w:val="ListParagraph"/>
        <w:spacing w:after="0"/>
        <w:ind w:left="1980"/>
        <w:contextualSpacing w:val="0"/>
        <w:rPr>
          <w:b/>
          <w:sz w:val="20"/>
          <w:szCs w:val="20"/>
          <w:u w:val="single"/>
        </w:rPr>
      </w:pPr>
    </w:p>
    <w:p w14:paraId="78BA0B01" w14:textId="51235900" w:rsidR="00D617FE" w:rsidRPr="006F6462" w:rsidRDefault="00D617FE" w:rsidP="006F6462">
      <w:pPr>
        <w:pStyle w:val="ListParagraph"/>
        <w:numPr>
          <w:ilvl w:val="3"/>
          <w:numId w:val="37"/>
        </w:numPr>
        <w:spacing w:after="0"/>
        <w:ind w:left="1980"/>
        <w:contextualSpacing w:val="0"/>
        <w:rPr>
          <w:b/>
          <w:sz w:val="20"/>
          <w:szCs w:val="20"/>
          <w:u w:val="single"/>
        </w:rPr>
      </w:pPr>
      <w:r w:rsidRPr="006F6462">
        <w:rPr>
          <w:bCs/>
          <w:sz w:val="20"/>
          <w:szCs w:val="20"/>
        </w:rPr>
        <w:t xml:space="preserve">Contractor’s Key Personnel </w:t>
      </w:r>
      <w:r w:rsidRPr="006F6462">
        <w:rPr>
          <w:b/>
          <w:bCs/>
          <w:sz w:val="20"/>
          <w:szCs w:val="20"/>
        </w:rPr>
        <w:t>must</w:t>
      </w:r>
      <w:r w:rsidRPr="006F6462">
        <w:rPr>
          <w:bCs/>
          <w:sz w:val="20"/>
          <w:szCs w:val="20"/>
        </w:rPr>
        <w:t xml:space="preserve"> ensure successful </w:t>
      </w:r>
      <w:r w:rsidR="00903BA2" w:rsidRPr="006F6462">
        <w:rPr>
          <w:bCs/>
          <w:sz w:val="20"/>
          <w:szCs w:val="20"/>
        </w:rPr>
        <w:t xml:space="preserve">implementation, </w:t>
      </w:r>
      <w:r w:rsidR="006D3B6B" w:rsidRPr="006F6462">
        <w:rPr>
          <w:bCs/>
          <w:sz w:val="20"/>
          <w:szCs w:val="20"/>
        </w:rPr>
        <w:t>and o</w:t>
      </w:r>
      <w:r w:rsidRPr="006F6462">
        <w:rPr>
          <w:bCs/>
          <w:sz w:val="20"/>
          <w:szCs w:val="20"/>
        </w:rPr>
        <w:t xml:space="preserve">perations </w:t>
      </w:r>
      <w:r w:rsidR="00903BA2" w:rsidRPr="006F6462">
        <w:rPr>
          <w:bCs/>
          <w:sz w:val="20"/>
          <w:szCs w:val="20"/>
        </w:rPr>
        <w:t>and s</w:t>
      </w:r>
      <w:r w:rsidRPr="006F6462">
        <w:rPr>
          <w:bCs/>
          <w:sz w:val="20"/>
          <w:szCs w:val="20"/>
        </w:rPr>
        <w:t>upport, noting that the Key Personnel in th</w:t>
      </w:r>
      <w:r w:rsidR="006D3B6B" w:rsidRPr="006F6462">
        <w:rPr>
          <w:bCs/>
          <w:sz w:val="20"/>
          <w:szCs w:val="20"/>
        </w:rPr>
        <w:t>e</w:t>
      </w:r>
      <w:r w:rsidRPr="006F6462">
        <w:rPr>
          <w:bCs/>
          <w:sz w:val="20"/>
          <w:szCs w:val="20"/>
        </w:rPr>
        <w:t xml:space="preserve"> two (2) phases may differ.</w:t>
      </w:r>
    </w:p>
    <w:p w14:paraId="144526FE" w14:textId="77777777" w:rsidR="00D617FE" w:rsidRPr="006F6462" w:rsidRDefault="00D617FE" w:rsidP="006F6462">
      <w:pPr>
        <w:pStyle w:val="ListParagraph"/>
        <w:spacing w:after="0"/>
        <w:ind w:left="1980"/>
        <w:contextualSpacing w:val="0"/>
        <w:rPr>
          <w:b/>
          <w:sz w:val="20"/>
          <w:szCs w:val="20"/>
          <w:u w:val="single"/>
        </w:rPr>
      </w:pPr>
    </w:p>
    <w:p w14:paraId="3BF59B0A" w14:textId="6BD2021A" w:rsidR="00D617FE" w:rsidRPr="006F6462" w:rsidRDefault="00D617FE" w:rsidP="006F6462">
      <w:pPr>
        <w:pStyle w:val="ListParagraph"/>
        <w:numPr>
          <w:ilvl w:val="3"/>
          <w:numId w:val="37"/>
        </w:numPr>
        <w:spacing w:after="0"/>
        <w:ind w:left="1980"/>
        <w:contextualSpacing w:val="0"/>
        <w:rPr>
          <w:b/>
          <w:sz w:val="20"/>
          <w:szCs w:val="20"/>
          <w:u w:val="single"/>
        </w:rPr>
      </w:pPr>
      <w:r w:rsidRPr="006F6462">
        <w:rPr>
          <w:sz w:val="20"/>
          <w:szCs w:val="20"/>
        </w:rPr>
        <w:t xml:space="preserve">Contractor </w:t>
      </w:r>
      <w:r w:rsidRPr="006F6462">
        <w:rPr>
          <w:b/>
          <w:sz w:val="20"/>
          <w:szCs w:val="20"/>
        </w:rPr>
        <w:t>must</w:t>
      </w:r>
      <w:r w:rsidRPr="006F6462">
        <w:rPr>
          <w:sz w:val="20"/>
          <w:szCs w:val="20"/>
        </w:rPr>
        <w:t xml:space="preserve"> ensure Key Personnel have, and maintain, relevant current license(s) and/or certification(s).</w:t>
      </w:r>
    </w:p>
    <w:p w14:paraId="5849B462" w14:textId="77777777" w:rsidR="00D617FE" w:rsidRPr="006F6462" w:rsidRDefault="00D617FE" w:rsidP="00D617FE">
      <w:pPr>
        <w:pStyle w:val="ListParagraph"/>
        <w:spacing w:after="0"/>
        <w:ind w:left="1354"/>
        <w:contextualSpacing w:val="0"/>
        <w:rPr>
          <w:b/>
          <w:sz w:val="20"/>
          <w:szCs w:val="20"/>
          <w:u w:val="single"/>
        </w:rPr>
      </w:pPr>
    </w:p>
    <w:p w14:paraId="1E9A0712" w14:textId="6F17C038" w:rsidR="00D617FE" w:rsidRPr="006F6462" w:rsidRDefault="009928D5" w:rsidP="006F6462">
      <w:pPr>
        <w:pStyle w:val="ListParagraph"/>
        <w:numPr>
          <w:ilvl w:val="2"/>
          <w:numId w:val="37"/>
        </w:numPr>
        <w:spacing w:after="0"/>
        <w:ind w:left="1620"/>
        <w:contextualSpacing w:val="0"/>
        <w:rPr>
          <w:b/>
          <w:sz w:val="20"/>
          <w:szCs w:val="20"/>
          <w:u w:val="single"/>
        </w:rPr>
      </w:pPr>
      <w:r w:rsidRPr="006F6462">
        <w:rPr>
          <w:sz w:val="20"/>
          <w:szCs w:val="20"/>
        </w:rPr>
        <w:t>Prospective Contractor</w:t>
      </w:r>
      <w:r w:rsidR="00D83E62" w:rsidRPr="006F6462">
        <w:rPr>
          <w:sz w:val="20"/>
          <w:szCs w:val="20"/>
        </w:rPr>
        <w:t>’s Key Personnel</w:t>
      </w:r>
      <w:r w:rsidRPr="006F6462">
        <w:rPr>
          <w:sz w:val="20"/>
          <w:szCs w:val="20"/>
        </w:rPr>
        <w:t xml:space="preserve"> </w:t>
      </w:r>
      <w:r w:rsidRPr="006F6462">
        <w:rPr>
          <w:b/>
          <w:sz w:val="20"/>
          <w:szCs w:val="20"/>
        </w:rPr>
        <w:t>must</w:t>
      </w:r>
      <w:r w:rsidRPr="006F6462">
        <w:rPr>
          <w:sz w:val="20"/>
          <w:szCs w:val="20"/>
        </w:rPr>
        <w:t xml:space="preserve"> </w:t>
      </w:r>
      <w:r w:rsidR="00F058C8" w:rsidRPr="006F6462">
        <w:rPr>
          <w:sz w:val="20"/>
          <w:szCs w:val="20"/>
        </w:rPr>
        <w:t xml:space="preserve">be </w:t>
      </w:r>
      <w:r w:rsidRPr="006F6462">
        <w:rPr>
          <w:sz w:val="20"/>
          <w:szCs w:val="20"/>
        </w:rPr>
        <w:t xml:space="preserve">dedicated solely to the DFA Project (unless otherwise noted in </w:t>
      </w:r>
      <w:r w:rsidR="00F058C8" w:rsidRPr="006F6462">
        <w:rPr>
          <w:sz w:val="20"/>
          <w:szCs w:val="20"/>
        </w:rPr>
        <w:t>Figure B</w:t>
      </w:r>
      <w:r w:rsidRPr="006F6462">
        <w:rPr>
          <w:sz w:val="20"/>
          <w:szCs w:val="20"/>
        </w:rPr>
        <w:t xml:space="preserve"> below). </w:t>
      </w:r>
      <w:r w:rsidR="00F058C8" w:rsidRPr="006F6462">
        <w:rPr>
          <w:sz w:val="20"/>
          <w:szCs w:val="20"/>
        </w:rPr>
        <w:t>Figure B</w:t>
      </w:r>
      <w:r w:rsidR="00D617FE" w:rsidRPr="006F6462">
        <w:rPr>
          <w:sz w:val="20"/>
          <w:szCs w:val="20"/>
        </w:rPr>
        <w:t xml:space="preserve"> below describes required Key Personne</w:t>
      </w:r>
      <w:r w:rsidR="00D83E62" w:rsidRPr="006F6462">
        <w:rPr>
          <w:sz w:val="20"/>
          <w:szCs w:val="20"/>
        </w:rPr>
        <w:t>l positions for the Contractor T</w:t>
      </w:r>
      <w:r w:rsidR="00D617FE" w:rsidRPr="006F6462">
        <w:rPr>
          <w:sz w:val="20"/>
          <w:szCs w:val="20"/>
        </w:rPr>
        <w:t xml:space="preserve">eam, corresponding roles and responsibilities for the </w:t>
      </w:r>
      <w:r w:rsidR="00D1025C" w:rsidRPr="006F6462">
        <w:rPr>
          <w:sz w:val="20"/>
          <w:szCs w:val="20"/>
        </w:rPr>
        <w:t>Project</w:t>
      </w:r>
      <w:r w:rsidR="00D617FE" w:rsidRPr="006F6462">
        <w:rPr>
          <w:sz w:val="20"/>
          <w:szCs w:val="20"/>
        </w:rPr>
        <w:t>, and minimum qualifications for each.</w:t>
      </w:r>
    </w:p>
    <w:p w14:paraId="64075725" w14:textId="77777777" w:rsidR="00D617FE" w:rsidRPr="006F6462" w:rsidRDefault="00D617FE" w:rsidP="00F058C8">
      <w:pPr>
        <w:spacing w:after="0"/>
        <w:rPr>
          <w:b/>
          <w:sz w:val="20"/>
          <w:szCs w:val="20"/>
          <w:u w:val="single"/>
        </w:rPr>
      </w:pPr>
      <w:bookmarkStart w:id="7" w:name="_Toc430941813"/>
      <w:bookmarkStart w:id="8" w:name="_Ref436130627"/>
      <w:bookmarkStart w:id="9" w:name="_Toc445208355"/>
      <w:bookmarkStart w:id="10" w:name="_Toc454144467"/>
      <w:bookmarkStart w:id="11" w:name="_Ref456086458"/>
      <w:bookmarkStart w:id="12" w:name="_Ref456668789"/>
      <w:bookmarkStart w:id="13" w:name="_Toc457368488"/>
      <w:bookmarkStart w:id="14" w:name="_Toc514155543"/>
    </w:p>
    <w:p w14:paraId="08A724A0" w14:textId="14A596B4" w:rsidR="00D617FE" w:rsidRPr="006F6462" w:rsidRDefault="00F058C8" w:rsidP="00C5486A">
      <w:pPr>
        <w:spacing w:after="0"/>
        <w:ind w:left="-270"/>
        <w:rPr>
          <w:b/>
          <w:sz w:val="20"/>
          <w:szCs w:val="20"/>
          <w:u w:val="single"/>
        </w:rPr>
      </w:pPr>
      <w:r w:rsidRPr="006F6462">
        <w:rPr>
          <w:b/>
          <w:sz w:val="20"/>
          <w:szCs w:val="20"/>
        </w:rPr>
        <w:t>F</w:t>
      </w:r>
      <w:r w:rsidR="006F6462">
        <w:rPr>
          <w:b/>
          <w:sz w:val="20"/>
          <w:szCs w:val="20"/>
        </w:rPr>
        <w:t xml:space="preserve">igure B: Contractor Key Personnel </w:t>
      </w:r>
      <w:bookmarkEnd w:id="7"/>
      <w:bookmarkEnd w:id="8"/>
      <w:bookmarkEnd w:id="9"/>
      <w:bookmarkEnd w:id="10"/>
      <w:bookmarkEnd w:id="11"/>
      <w:bookmarkEnd w:id="12"/>
      <w:bookmarkEnd w:id="13"/>
      <w:bookmarkEnd w:id="14"/>
    </w:p>
    <w:tbl>
      <w:tblPr>
        <w:tblpPr w:leftFromText="180" w:rightFromText="180" w:vertAnchor="text" w:tblpXSpec="center"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3600"/>
        <w:gridCol w:w="4680"/>
      </w:tblGrid>
      <w:tr w:rsidR="00D617FE" w:rsidRPr="006F6462" w14:paraId="5D808784" w14:textId="77777777" w:rsidTr="00C5486A">
        <w:trPr>
          <w:trHeight w:val="300"/>
        </w:trPr>
        <w:tc>
          <w:tcPr>
            <w:tcW w:w="1615" w:type="dxa"/>
            <w:shd w:val="clear" w:color="auto" w:fill="1F497D" w:themeFill="text2"/>
            <w:vAlign w:val="center"/>
            <w:hideMark/>
          </w:tcPr>
          <w:p w14:paraId="0F34BD1C" w14:textId="77777777" w:rsidR="00D617FE" w:rsidRPr="006F6462" w:rsidRDefault="00D617FE" w:rsidP="009C37F3">
            <w:pPr>
              <w:pStyle w:val="TableText"/>
              <w:jc w:val="center"/>
              <w:rPr>
                <w:b/>
                <w:color w:val="FFFFFF" w:themeColor="background1"/>
                <w:szCs w:val="20"/>
              </w:rPr>
            </w:pPr>
            <w:r w:rsidRPr="006F6462">
              <w:rPr>
                <w:b/>
                <w:color w:val="FFFFFF" w:themeColor="background1"/>
                <w:szCs w:val="20"/>
              </w:rPr>
              <w:t>Title</w:t>
            </w:r>
          </w:p>
        </w:tc>
        <w:tc>
          <w:tcPr>
            <w:tcW w:w="3600" w:type="dxa"/>
            <w:shd w:val="clear" w:color="auto" w:fill="1F497D" w:themeFill="text2"/>
            <w:noWrap/>
            <w:vAlign w:val="center"/>
            <w:hideMark/>
          </w:tcPr>
          <w:p w14:paraId="75478A60" w14:textId="77777777" w:rsidR="00D617FE" w:rsidRPr="006F6462" w:rsidRDefault="00D617FE" w:rsidP="009C37F3">
            <w:pPr>
              <w:pStyle w:val="TableText"/>
              <w:jc w:val="center"/>
              <w:rPr>
                <w:b/>
                <w:color w:val="FFFFFF" w:themeColor="background1"/>
                <w:szCs w:val="20"/>
              </w:rPr>
            </w:pPr>
            <w:r w:rsidRPr="006F6462">
              <w:rPr>
                <w:b/>
                <w:color w:val="FFFFFF" w:themeColor="background1"/>
                <w:szCs w:val="20"/>
              </w:rPr>
              <w:t>Roles and Responsibilities</w:t>
            </w:r>
          </w:p>
        </w:tc>
        <w:tc>
          <w:tcPr>
            <w:tcW w:w="4680" w:type="dxa"/>
            <w:shd w:val="clear" w:color="auto" w:fill="1F497D" w:themeFill="text2"/>
            <w:noWrap/>
            <w:vAlign w:val="center"/>
            <w:hideMark/>
          </w:tcPr>
          <w:p w14:paraId="54946F59" w14:textId="77777777" w:rsidR="00D617FE" w:rsidRPr="006F6462" w:rsidRDefault="00D617FE" w:rsidP="009C37F3">
            <w:pPr>
              <w:pStyle w:val="TableText"/>
              <w:jc w:val="center"/>
              <w:rPr>
                <w:b/>
                <w:color w:val="FFFFFF" w:themeColor="background1"/>
                <w:szCs w:val="20"/>
              </w:rPr>
            </w:pPr>
            <w:r w:rsidRPr="006F6462">
              <w:rPr>
                <w:b/>
                <w:color w:val="FFFFFF" w:themeColor="background1"/>
                <w:szCs w:val="20"/>
              </w:rPr>
              <w:t>Expected Qualifications</w:t>
            </w:r>
          </w:p>
        </w:tc>
      </w:tr>
      <w:tr w:rsidR="00D617FE" w:rsidRPr="006F6462" w14:paraId="5D4583F6" w14:textId="77777777" w:rsidTr="00C5486A">
        <w:trPr>
          <w:trHeight w:val="728"/>
        </w:trPr>
        <w:tc>
          <w:tcPr>
            <w:tcW w:w="1615" w:type="dxa"/>
            <w:shd w:val="clear" w:color="auto" w:fill="auto"/>
            <w:hideMark/>
          </w:tcPr>
          <w:p w14:paraId="26DBB928" w14:textId="51C4A1A5" w:rsidR="00D617FE" w:rsidRPr="006F6462" w:rsidRDefault="00D1025C" w:rsidP="009C37F3">
            <w:pPr>
              <w:pStyle w:val="TableText"/>
              <w:rPr>
                <w:b/>
                <w:szCs w:val="20"/>
              </w:rPr>
            </w:pPr>
            <w:r w:rsidRPr="006F6462">
              <w:rPr>
                <w:b/>
                <w:szCs w:val="20"/>
              </w:rPr>
              <w:t xml:space="preserve">Project </w:t>
            </w:r>
            <w:r w:rsidR="00D617FE" w:rsidRPr="006F6462">
              <w:rPr>
                <w:b/>
                <w:szCs w:val="20"/>
              </w:rPr>
              <w:t>Director / Executive</w:t>
            </w:r>
          </w:p>
        </w:tc>
        <w:tc>
          <w:tcPr>
            <w:tcW w:w="3600" w:type="dxa"/>
            <w:shd w:val="clear" w:color="auto" w:fill="auto"/>
            <w:hideMark/>
          </w:tcPr>
          <w:p w14:paraId="565B0414" w14:textId="3E3CD72D"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 xml:space="preserve">Serves as the primary point of contact with DFA leadership, governance bodies and other State Executive Sponsors for activities related to contract administration, overall </w:t>
            </w:r>
            <w:r w:rsidR="00D1025C" w:rsidRPr="006F6462">
              <w:rPr>
                <w:rFonts w:eastAsia="Arial Unicode MS" w:cs="Arial Unicode MS"/>
                <w:kern w:val="24"/>
                <w:sz w:val="20"/>
                <w:szCs w:val="20"/>
              </w:rPr>
              <w:t>Project</w:t>
            </w:r>
            <w:r w:rsidRPr="006F6462">
              <w:rPr>
                <w:rFonts w:eastAsia="Arial Unicode MS" w:cs="Arial Unicode MS"/>
                <w:kern w:val="24"/>
                <w:sz w:val="20"/>
                <w:szCs w:val="20"/>
              </w:rPr>
              <w:t xml:space="preserve"> management and scheduling, correspondence between DFA and the Contractor, dispute resolution, and status reporting to DFA for the duration of the Contract</w:t>
            </w:r>
          </w:p>
          <w:p w14:paraId="7CB85737"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Is authorized to commit the resources of the Contractor in matters pertaining to the performance of the Contract</w:t>
            </w:r>
          </w:p>
          <w:p w14:paraId="46F6E505" w14:textId="3D441CBF"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Is responsible for addressing any issues t</w:t>
            </w:r>
            <w:r w:rsidR="006A7E15" w:rsidRPr="006F6462">
              <w:rPr>
                <w:rFonts w:eastAsia="Arial Unicode MS" w:cs="Arial Unicode MS"/>
                <w:kern w:val="24"/>
                <w:sz w:val="20"/>
                <w:szCs w:val="20"/>
              </w:rPr>
              <w:t>hat cannot be resolved with the</w:t>
            </w:r>
            <w:r w:rsidRPr="006F6462">
              <w:rPr>
                <w:rFonts w:eastAsia="Arial Unicode MS" w:cs="Arial Unicode MS"/>
                <w:kern w:val="24"/>
                <w:sz w:val="20"/>
                <w:szCs w:val="20"/>
              </w:rPr>
              <w:t xml:space="preserve"> Contractor’s Project Manager</w:t>
            </w:r>
          </w:p>
          <w:p w14:paraId="08BCDD64"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Is responsible for all subcontractor relationships</w:t>
            </w:r>
          </w:p>
        </w:tc>
        <w:tc>
          <w:tcPr>
            <w:tcW w:w="4680" w:type="dxa"/>
            <w:shd w:val="clear" w:color="auto" w:fill="auto"/>
            <w:hideMark/>
          </w:tcPr>
          <w:p w14:paraId="5086005F" w14:textId="357838D1"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 xml:space="preserve">Minimum of five (5) years direct project oversight and authority over ongoing relationships with clients where it firm has implemented enterprise solutions and </w:t>
            </w:r>
            <w:proofErr w:type="gramStart"/>
            <w:r w:rsidRPr="006F6462">
              <w:rPr>
                <w:rFonts w:eastAsia="Arial Unicode MS" w:cs="Arial Unicode MS"/>
                <w:kern w:val="24"/>
                <w:sz w:val="20"/>
                <w:szCs w:val="20"/>
              </w:rPr>
              <w:t>in excess of</w:t>
            </w:r>
            <w:proofErr w:type="gramEnd"/>
            <w:r w:rsidRPr="006F6462">
              <w:rPr>
                <w:rFonts w:eastAsia="Arial Unicode MS" w:cs="Arial Unicode MS"/>
                <w:kern w:val="24"/>
                <w:sz w:val="20"/>
                <w:szCs w:val="20"/>
              </w:rPr>
              <w:t xml:space="preserve"> </w:t>
            </w:r>
            <w:r w:rsidR="00971DDE" w:rsidRPr="006F6462">
              <w:rPr>
                <w:rFonts w:eastAsia="Arial Unicode MS" w:cs="Arial Unicode MS"/>
                <w:kern w:val="24"/>
                <w:sz w:val="20"/>
                <w:szCs w:val="20"/>
              </w:rPr>
              <w:t>one (1</w:t>
            </w:r>
            <w:r w:rsidRPr="006F6462">
              <w:rPr>
                <w:rFonts w:eastAsia="Arial Unicode MS" w:cs="Arial Unicode MS"/>
                <w:kern w:val="24"/>
                <w:sz w:val="20"/>
                <w:szCs w:val="20"/>
              </w:rPr>
              <w:t>) million dollars</w:t>
            </w:r>
          </w:p>
          <w:p w14:paraId="3FC91B72"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 xml:space="preserve">Previously managed an implementation project and transition to an ongoing support in a similar environment </w:t>
            </w:r>
          </w:p>
          <w:p w14:paraId="212EC393" w14:textId="62F50CA4" w:rsidR="00D617FE" w:rsidRPr="006E0AA7" w:rsidRDefault="009A77C0" w:rsidP="009C37F3">
            <w:pPr>
              <w:pStyle w:val="ListParagraph"/>
              <w:numPr>
                <w:ilvl w:val="0"/>
                <w:numId w:val="34"/>
              </w:numPr>
              <w:spacing w:after="0"/>
              <w:contextualSpacing w:val="0"/>
              <w:rPr>
                <w:rFonts w:eastAsia="Arial Unicode MS" w:cs="Arial Unicode MS"/>
                <w:color w:val="C00000"/>
                <w:kern w:val="24"/>
                <w:sz w:val="20"/>
                <w:szCs w:val="20"/>
              </w:rPr>
            </w:pPr>
            <w:r w:rsidRPr="006E0AA7">
              <w:rPr>
                <w:rFonts w:eastAsia="Arial Unicode MS" w:cs="Arial Unicode MS"/>
                <w:color w:val="C00000"/>
                <w:kern w:val="24"/>
                <w:sz w:val="20"/>
                <w:szCs w:val="20"/>
              </w:rPr>
              <w:t xml:space="preserve">Should </w:t>
            </w:r>
            <w:r w:rsidR="00D617FE" w:rsidRPr="006E0AA7">
              <w:rPr>
                <w:rFonts w:eastAsia="Arial Unicode MS" w:cs="Arial Unicode MS"/>
                <w:color w:val="C00000"/>
                <w:kern w:val="24"/>
                <w:sz w:val="20"/>
                <w:szCs w:val="20"/>
              </w:rPr>
              <w:t xml:space="preserve">have </w:t>
            </w:r>
            <w:r w:rsidRPr="006E0AA7">
              <w:rPr>
                <w:rFonts w:eastAsia="Arial Unicode MS" w:cs="Arial Unicode MS"/>
                <w:color w:val="C00000"/>
                <w:kern w:val="24"/>
                <w:sz w:val="20"/>
                <w:szCs w:val="20"/>
              </w:rPr>
              <w:t xml:space="preserve">experience </w:t>
            </w:r>
            <w:r w:rsidR="00D617FE" w:rsidRPr="006E0AA7">
              <w:rPr>
                <w:rFonts w:eastAsia="Arial Unicode MS" w:cs="Arial Unicode MS"/>
                <w:color w:val="C00000"/>
                <w:kern w:val="24"/>
                <w:sz w:val="20"/>
                <w:szCs w:val="20"/>
              </w:rPr>
              <w:t>previously manag</w:t>
            </w:r>
            <w:r w:rsidRPr="006E0AA7">
              <w:rPr>
                <w:rFonts w:eastAsia="Arial Unicode MS" w:cs="Arial Unicode MS"/>
                <w:color w:val="C00000"/>
                <w:kern w:val="24"/>
                <w:sz w:val="20"/>
                <w:szCs w:val="20"/>
              </w:rPr>
              <w:t>ing</w:t>
            </w:r>
            <w:r w:rsidR="00D617FE" w:rsidRPr="006E0AA7">
              <w:rPr>
                <w:rFonts w:eastAsia="Arial Unicode MS" w:cs="Arial Unicode MS"/>
                <w:color w:val="C00000"/>
                <w:kern w:val="24"/>
                <w:sz w:val="20"/>
                <w:szCs w:val="20"/>
              </w:rPr>
              <w:t xml:space="preserve"> e-Procurement accounts that have included both implementation and operations</w:t>
            </w:r>
          </w:p>
          <w:p w14:paraId="1A11AC1B" w14:textId="615E448B"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 xml:space="preserve">Minimum of </w:t>
            </w:r>
            <w:r w:rsidR="00971DDE" w:rsidRPr="006F6462">
              <w:rPr>
                <w:rFonts w:eastAsia="Arial Unicode MS" w:cs="Arial Unicode MS"/>
                <w:kern w:val="24"/>
                <w:sz w:val="20"/>
                <w:szCs w:val="20"/>
              </w:rPr>
              <w:t>seven (7</w:t>
            </w:r>
            <w:r w:rsidRPr="006F6462">
              <w:rPr>
                <w:rFonts w:eastAsia="Arial Unicode MS" w:cs="Arial Unicode MS"/>
                <w:kern w:val="24"/>
                <w:sz w:val="20"/>
                <w:szCs w:val="20"/>
              </w:rPr>
              <w:t>) years of relevant experience in professional services, development, client support or project management.</w:t>
            </w:r>
          </w:p>
          <w:p w14:paraId="33044926" w14:textId="77777777" w:rsidR="00D617FE" w:rsidRPr="006F6462" w:rsidRDefault="00D617FE" w:rsidP="009C37F3">
            <w:pPr>
              <w:pStyle w:val="ListParagraph"/>
              <w:ind w:left="360"/>
              <w:rPr>
                <w:rFonts w:eastAsia="Arial Unicode MS" w:cs="Arial Unicode MS"/>
                <w:kern w:val="24"/>
                <w:sz w:val="20"/>
                <w:szCs w:val="20"/>
              </w:rPr>
            </w:pPr>
          </w:p>
          <w:p w14:paraId="4676F944" w14:textId="77777777" w:rsidR="00D617FE" w:rsidRPr="006F6462" w:rsidRDefault="00D617FE" w:rsidP="009C37F3">
            <w:pPr>
              <w:pStyle w:val="ListParagraph"/>
              <w:ind w:left="360"/>
              <w:rPr>
                <w:rFonts w:eastAsia="Arial Unicode MS" w:cs="Arial Unicode MS"/>
                <w:kern w:val="24"/>
                <w:sz w:val="20"/>
                <w:szCs w:val="20"/>
              </w:rPr>
            </w:pPr>
            <w:r w:rsidRPr="006F6462">
              <w:rPr>
                <w:rFonts w:eastAsia="Arial Unicode MS" w:cs="Arial Unicode MS"/>
                <w:kern w:val="24"/>
                <w:sz w:val="20"/>
                <w:szCs w:val="20"/>
              </w:rPr>
              <w:t>Note - does not need to be dedicated 100% to the project</w:t>
            </w:r>
          </w:p>
        </w:tc>
      </w:tr>
      <w:tr w:rsidR="00D617FE" w:rsidRPr="006F6462" w14:paraId="59FDD17F" w14:textId="77777777" w:rsidTr="00C5486A">
        <w:trPr>
          <w:trHeight w:val="728"/>
        </w:trPr>
        <w:tc>
          <w:tcPr>
            <w:tcW w:w="1615" w:type="dxa"/>
            <w:shd w:val="clear" w:color="auto" w:fill="auto"/>
          </w:tcPr>
          <w:p w14:paraId="4EE4618A" w14:textId="77777777" w:rsidR="00D617FE" w:rsidRPr="006F6462" w:rsidRDefault="00D617FE" w:rsidP="009C37F3">
            <w:pPr>
              <w:pStyle w:val="TableText"/>
              <w:rPr>
                <w:b/>
                <w:szCs w:val="20"/>
              </w:rPr>
            </w:pPr>
            <w:r w:rsidRPr="006F6462">
              <w:rPr>
                <w:b/>
                <w:szCs w:val="20"/>
              </w:rPr>
              <w:lastRenderedPageBreak/>
              <w:t>Project Manager</w:t>
            </w:r>
          </w:p>
        </w:tc>
        <w:tc>
          <w:tcPr>
            <w:tcW w:w="3600" w:type="dxa"/>
            <w:shd w:val="clear" w:color="auto" w:fill="auto"/>
          </w:tcPr>
          <w:p w14:paraId="2A7EB790"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Provides on-site management of the Project and is the chief liaison for DFA during the Project</w:t>
            </w:r>
          </w:p>
          <w:p w14:paraId="5A54CD47"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Is authorized to make day-to-day Project decisions</w:t>
            </w:r>
          </w:p>
          <w:p w14:paraId="0253FEF4"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Is available and responsive to State requests for consultation and assistance</w:t>
            </w:r>
          </w:p>
          <w:p w14:paraId="6B68882A"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Provides timely and informed responses to operational and administrative inquiries that arise</w:t>
            </w:r>
          </w:p>
          <w:p w14:paraId="243CB5F0"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Is responsible for facilitating the Project by using the project management processes, organizing the Project, and managing the team work activities consistent with the approved work plan</w:t>
            </w:r>
          </w:p>
          <w:p w14:paraId="481C7A59"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Develops and maintains thorough project planning documentation that includes, but is not limited to, Project Management Plan and fully resourced Project schedule</w:t>
            </w:r>
          </w:p>
          <w:p w14:paraId="078E9116"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Manages staff assigned to all DDI activities</w:t>
            </w:r>
          </w:p>
          <w:p w14:paraId="0360A9ED"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 xml:space="preserve">Plays an active role in day-to-day management of the Account </w:t>
            </w:r>
            <w:proofErr w:type="gramStart"/>
            <w:r w:rsidRPr="006F6462">
              <w:rPr>
                <w:rFonts w:eastAsia="Arial Unicode MS" w:cs="Arial Unicode MS"/>
                <w:kern w:val="24"/>
                <w:sz w:val="20"/>
                <w:szCs w:val="20"/>
              </w:rPr>
              <w:t>so as to</w:t>
            </w:r>
            <w:proofErr w:type="gramEnd"/>
            <w:r w:rsidRPr="006F6462">
              <w:rPr>
                <w:rFonts w:eastAsia="Arial Unicode MS" w:cs="Arial Unicode MS"/>
                <w:kern w:val="24"/>
                <w:sz w:val="20"/>
                <w:szCs w:val="20"/>
              </w:rPr>
              <w:t xml:space="preserve"> be knowledgeable and aware of all issues, concerns and requirements</w:t>
            </w:r>
          </w:p>
          <w:p w14:paraId="2E638DAA"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Meets with DFA staff or such other person DFA may designate on a regular basis to provide oral and written status reports and other information as required</w:t>
            </w:r>
          </w:p>
          <w:p w14:paraId="3C3E7ED0"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Provides expert guidance ensuring that policies, business rules, and requirements as defined by DFA are correctly implemented in the e-Procurement solution</w:t>
            </w:r>
          </w:p>
          <w:p w14:paraId="4493B30D"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Advises DFA regarding best practices and recommends modifications to business processes, which improve the overall operations</w:t>
            </w:r>
          </w:p>
          <w:p w14:paraId="7148CA1E"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Manages the relationships with subcontractors and partner Contractors</w:t>
            </w:r>
          </w:p>
          <w:p w14:paraId="107EDD48"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Provides ongoing reporting against SLAs</w:t>
            </w:r>
          </w:p>
          <w:p w14:paraId="6DFBDAB6" w14:textId="7AA92FDC"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 xml:space="preserve">Ensures all activities are coordinated and follow the processes outlined in this </w:t>
            </w:r>
            <w:r w:rsidR="00D1025C" w:rsidRPr="006F6462">
              <w:rPr>
                <w:rFonts w:eastAsia="Arial Unicode MS" w:cs="Arial Unicode MS"/>
                <w:kern w:val="24"/>
                <w:sz w:val="20"/>
                <w:szCs w:val="20"/>
              </w:rPr>
              <w:t xml:space="preserve">Solicitation </w:t>
            </w:r>
            <w:r w:rsidRPr="006F6462">
              <w:rPr>
                <w:rFonts w:eastAsia="Arial Unicode MS" w:cs="Arial Unicode MS"/>
                <w:kern w:val="24"/>
                <w:sz w:val="20"/>
                <w:szCs w:val="20"/>
              </w:rPr>
              <w:t>(e.g., enhancement development)</w:t>
            </w:r>
          </w:p>
        </w:tc>
        <w:tc>
          <w:tcPr>
            <w:tcW w:w="4680" w:type="dxa"/>
            <w:shd w:val="clear" w:color="auto" w:fill="auto"/>
          </w:tcPr>
          <w:p w14:paraId="720263DD"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Five (5) years of experience leading the implementation of enterprise solutions on similar technologies</w:t>
            </w:r>
          </w:p>
          <w:p w14:paraId="60BDF6EA"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Five (5) years of experience implementing solutions of similar functional scope</w:t>
            </w:r>
          </w:p>
          <w:p w14:paraId="72B662EB" w14:textId="4221E84C" w:rsidR="00D617FE" w:rsidRPr="006F6462" w:rsidRDefault="00D617FE" w:rsidP="00971DDE">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 xml:space="preserve">Minimum of </w:t>
            </w:r>
            <w:r w:rsidR="00971DDE" w:rsidRPr="006F6462">
              <w:rPr>
                <w:rFonts w:eastAsia="Arial Unicode MS" w:cs="Arial Unicode MS"/>
                <w:kern w:val="24"/>
                <w:sz w:val="20"/>
                <w:szCs w:val="20"/>
              </w:rPr>
              <w:t>seven (7</w:t>
            </w:r>
            <w:r w:rsidRPr="006F6462">
              <w:rPr>
                <w:rFonts w:eastAsia="Arial Unicode MS" w:cs="Arial Unicode MS"/>
                <w:kern w:val="24"/>
                <w:sz w:val="20"/>
                <w:szCs w:val="20"/>
              </w:rPr>
              <w:t>) years of relevant experience in professional services, client support or project management</w:t>
            </w:r>
          </w:p>
        </w:tc>
      </w:tr>
      <w:tr w:rsidR="00D617FE" w:rsidRPr="006F6462" w14:paraId="361EDD2A" w14:textId="77777777" w:rsidTr="00C5486A">
        <w:trPr>
          <w:trHeight w:val="728"/>
        </w:trPr>
        <w:tc>
          <w:tcPr>
            <w:tcW w:w="1615" w:type="dxa"/>
            <w:shd w:val="clear" w:color="auto" w:fill="auto"/>
          </w:tcPr>
          <w:p w14:paraId="795AE65A" w14:textId="77777777" w:rsidR="00D617FE" w:rsidRPr="006F6462" w:rsidRDefault="00D617FE" w:rsidP="009C37F3">
            <w:pPr>
              <w:pStyle w:val="TableText"/>
              <w:rPr>
                <w:b/>
                <w:szCs w:val="20"/>
              </w:rPr>
            </w:pPr>
            <w:r w:rsidRPr="006F6462">
              <w:rPr>
                <w:b/>
                <w:szCs w:val="20"/>
              </w:rPr>
              <w:lastRenderedPageBreak/>
              <w:t>Integration Manager/ Functional Lead</w:t>
            </w:r>
          </w:p>
        </w:tc>
        <w:tc>
          <w:tcPr>
            <w:tcW w:w="3600" w:type="dxa"/>
            <w:shd w:val="clear" w:color="auto" w:fill="auto"/>
          </w:tcPr>
          <w:p w14:paraId="2F43F625"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 xml:space="preserve">Responsible for leading the team who configures and develops the e-Procurement solution </w:t>
            </w:r>
          </w:p>
          <w:p w14:paraId="5D46AF33"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 xml:space="preserve">Familiar with the functional design of </w:t>
            </w:r>
            <w:proofErr w:type="gramStart"/>
            <w:r w:rsidRPr="006F6462">
              <w:rPr>
                <w:rFonts w:eastAsia="Arial Unicode MS" w:cs="Arial Unicode MS"/>
                <w:kern w:val="24"/>
                <w:sz w:val="20"/>
                <w:szCs w:val="20"/>
              </w:rPr>
              <w:t>all of</w:t>
            </w:r>
            <w:proofErr w:type="gramEnd"/>
            <w:r w:rsidRPr="006F6462">
              <w:rPr>
                <w:rFonts w:eastAsia="Arial Unicode MS" w:cs="Arial Unicode MS"/>
                <w:kern w:val="24"/>
                <w:sz w:val="20"/>
                <w:szCs w:val="20"/>
              </w:rPr>
              <w:t xml:space="preserve"> the components, has a solution-wide view and ensures each component/module work together to address the functional requirements and Use Cases</w:t>
            </w:r>
          </w:p>
          <w:p w14:paraId="7BBC157C"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 xml:space="preserve">Ensures the configured solution addresses </w:t>
            </w:r>
            <w:proofErr w:type="gramStart"/>
            <w:r w:rsidRPr="006F6462">
              <w:rPr>
                <w:rFonts w:eastAsia="Arial Unicode MS" w:cs="Arial Unicode MS"/>
                <w:kern w:val="24"/>
                <w:sz w:val="20"/>
                <w:szCs w:val="20"/>
              </w:rPr>
              <w:t>all of</w:t>
            </w:r>
            <w:proofErr w:type="gramEnd"/>
            <w:r w:rsidRPr="006F6462">
              <w:rPr>
                <w:rFonts w:eastAsia="Arial Unicode MS" w:cs="Arial Unicode MS"/>
                <w:kern w:val="24"/>
                <w:sz w:val="20"/>
                <w:szCs w:val="20"/>
              </w:rPr>
              <w:t xml:space="preserve"> the functional requirements</w:t>
            </w:r>
          </w:p>
          <w:p w14:paraId="79912DB4"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Provides the methodology/approach to building the solution</w:t>
            </w:r>
          </w:p>
          <w:p w14:paraId="519355BD"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Works with SMEs of the business units to understand the System and process requirements and articulate the requirements to the Contractor project team leads.</w:t>
            </w:r>
          </w:p>
          <w:p w14:paraId="1C4D1D89"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Ensures that the proposed solution aligns with the business requirements of the organization</w:t>
            </w:r>
          </w:p>
          <w:p w14:paraId="5572DD7F"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 xml:space="preserve">Manage the expectations of the business units with a clear understanding of the Project Sponsor’s project objectives. </w:t>
            </w:r>
          </w:p>
        </w:tc>
        <w:tc>
          <w:tcPr>
            <w:tcW w:w="4680" w:type="dxa"/>
            <w:shd w:val="clear" w:color="auto" w:fill="auto"/>
          </w:tcPr>
          <w:p w14:paraId="32A82AFA" w14:textId="3615C250" w:rsidR="00D617FE" w:rsidRPr="006F6462" w:rsidRDefault="00971DD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Five</w:t>
            </w:r>
            <w:r w:rsidR="00D617FE" w:rsidRPr="006F6462">
              <w:rPr>
                <w:rFonts w:eastAsia="Arial Unicode MS" w:cs="Arial Unicode MS"/>
                <w:kern w:val="24"/>
                <w:sz w:val="20"/>
                <w:szCs w:val="20"/>
              </w:rPr>
              <w:t xml:space="preserve"> </w:t>
            </w:r>
            <w:r w:rsidRPr="006F6462">
              <w:rPr>
                <w:rFonts w:eastAsia="Arial Unicode MS" w:cs="Arial Unicode MS"/>
                <w:kern w:val="24"/>
                <w:sz w:val="20"/>
                <w:szCs w:val="20"/>
              </w:rPr>
              <w:t>(5</w:t>
            </w:r>
            <w:r w:rsidR="00D617FE" w:rsidRPr="006F6462">
              <w:rPr>
                <w:rFonts w:eastAsia="Arial Unicode MS" w:cs="Arial Unicode MS"/>
                <w:kern w:val="24"/>
                <w:sz w:val="20"/>
                <w:szCs w:val="20"/>
              </w:rPr>
              <w:t>) years of experience leading the implementation of enterprise solutions on similar technologies</w:t>
            </w:r>
          </w:p>
          <w:p w14:paraId="50473DEB"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Five (5) years of experience implementing solutions of similar functional scope</w:t>
            </w:r>
          </w:p>
          <w:p w14:paraId="78858A7D" w14:textId="361803D2" w:rsidR="00EF4B08" w:rsidRPr="006F6462" w:rsidRDefault="00EF4B08"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 xml:space="preserve">Public sector procurement and finance with GAAP experience preferred </w:t>
            </w:r>
          </w:p>
        </w:tc>
      </w:tr>
      <w:tr w:rsidR="00185B70" w:rsidRPr="006F6462" w14:paraId="79EB730A" w14:textId="77777777" w:rsidTr="00C5486A">
        <w:trPr>
          <w:trHeight w:val="728"/>
        </w:trPr>
        <w:tc>
          <w:tcPr>
            <w:tcW w:w="1615" w:type="dxa"/>
            <w:shd w:val="clear" w:color="auto" w:fill="auto"/>
          </w:tcPr>
          <w:p w14:paraId="678A3F2E" w14:textId="490AB138" w:rsidR="00185B70" w:rsidRPr="006F6462" w:rsidRDefault="00185B70" w:rsidP="009C37F3">
            <w:pPr>
              <w:pStyle w:val="TableText"/>
              <w:rPr>
                <w:b/>
                <w:szCs w:val="20"/>
              </w:rPr>
            </w:pPr>
            <w:r w:rsidRPr="006F6462">
              <w:rPr>
                <w:b/>
                <w:szCs w:val="20"/>
              </w:rPr>
              <w:t>Organizational Change Management Lead</w:t>
            </w:r>
          </w:p>
        </w:tc>
        <w:tc>
          <w:tcPr>
            <w:tcW w:w="3600" w:type="dxa"/>
            <w:shd w:val="clear" w:color="auto" w:fill="auto"/>
          </w:tcPr>
          <w:p w14:paraId="6085D599" w14:textId="6F19D9A5" w:rsidR="00185B70" w:rsidRPr="006F6462" w:rsidRDefault="00185B70" w:rsidP="00185B70">
            <w:pPr>
              <w:pStyle w:val="ListParagraph"/>
              <w:numPr>
                <w:ilvl w:val="0"/>
                <w:numId w:val="34"/>
              </w:numPr>
              <w:spacing w:after="0"/>
              <w:contextualSpacing w:val="0"/>
              <w:rPr>
                <w:sz w:val="20"/>
                <w:szCs w:val="20"/>
              </w:rPr>
            </w:pPr>
            <w:r w:rsidRPr="006F6462">
              <w:rPr>
                <w:sz w:val="20"/>
                <w:szCs w:val="20"/>
              </w:rPr>
              <w:t xml:space="preserve">The OCM Lead will collaborate with the Contractor’s change management personnel on all Project communications to the various stakeholders. </w:t>
            </w:r>
          </w:p>
          <w:p w14:paraId="3DA6B51B" w14:textId="17109E41" w:rsidR="00185B70" w:rsidRPr="006F6462" w:rsidRDefault="00185B70" w:rsidP="00185B70">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Oversees</w:t>
            </w:r>
            <w:r w:rsidRPr="006F6462">
              <w:rPr>
                <w:sz w:val="20"/>
                <w:szCs w:val="20"/>
              </w:rPr>
              <w:t xml:space="preserve"> </w:t>
            </w:r>
            <w:proofErr w:type="gramStart"/>
            <w:r w:rsidRPr="006F6462">
              <w:rPr>
                <w:sz w:val="20"/>
                <w:szCs w:val="20"/>
              </w:rPr>
              <w:t>all of</w:t>
            </w:r>
            <w:proofErr w:type="gramEnd"/>
            <w:r w:rsidRPr="006F6462">
              <w:rPr>
                <w:sz w:val="20"/>
                <w:szCs w:val="20"/>
              </w:rPr>
              <w:t xml:space="preserve"> the OCM activities including planning, content development and content delivery</w:t>
            </w:r>
          </w:p>
        </w:tc>
        <w:tc>
          <w:tcPr>
            <w:tcW w:w="4680" w:type="dxa"/>
            <w:shd w:val="clear" w:color="auto" w:fill="auto"/>
          </w:tcPr>
          <w:p w14:paraId="3F7EAE24" w14:textId="477C006E" w:rsidR="00185B70" w:rsidRPr="006F6462" w:rsidRDefault="00185B70" w:rsidP="00185B70">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Five (5) years of experience as a OCM lead for projects similar in size and complexity to the proposed Project</w:t>
            </w:r>
          </w:p>
        </w:tc>
      </w:tr>
      <w:tr w:rsidR="00D617FE" w:rsidRPr="006F6462" w14:paraId="74A29127" w14:textId="77777777" w:rsidTr="00C5486A">
        <w:trPr>
          <w:trHeight w:val="728"/>
        </w:trPr>
        <w:tc>
          <w:tcPr>
            <w:tcW w:w="1615" w:type="dxa"/>
            <w:shd w:val="clear" w:color="auto" w:fill="auto"/>
          </w:tcPr>
          <w:p w14:paraId="5917628F" w14:textId="77777777" w:rsidR="00D617FE" w:rsidRPr="006F6462" w:rsidRDefault="00D617FE" w:rsidP="009C37F3">
            <w:pPr>
              <w:pStyle w:val="TableText"/>
              <w:rPr>
                <w:b/>
                <w:szCs w:val="20"/>
              </w:rPr>
            </w:pPr>
            <w:r w:rsidRPr="006F6462">
              <w:rPr>
                <w:b/>
                <w:szCs w:val="20"/>
              </w:rPr>
              <w:t>Training Lead</w:t>
            </w:r>
          </w:p>
        </w:tc>
        <w:tc>
          <w:tcPr>
            <w:tcW w:w="3600" w:type="dxa"/>
            <w:shd w:val="clear" w:color="auto" w:fill="auto"/>
          </w:tcPr>
          <w:p w14:paraId="712CDAAB"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Lead all training and knowledge transfer planning, material development and delivery</w:t>
            </w:r>
          </w:p>
          <w:p w14:paraId="60CDC057"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Prepares for the deployment of the solution to the full organization</w:t>
            </w:r>
          </w:p>
        </w:tc>
        <w:tc>
          <w:tcPr>
            <w:tcW w:w="4680" w:type="dxa"/>
            <w:shd w:val="clear" w:color="auto" w:fill="auto"/>
          </w:tcPr>
          <w:p w14:paraId="5058AAF0"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Five (5) years of experience as a Training lead for projects similar in size and complexity to the proposed Project</w:t>
            </w:r>
          </w:p>
        </w:tc>
      </w:tr>
      <w:tr w:rsidR="00D617FE" w:rsidRPr="006F6462" w14:paraId="61D330D1" w14:textId="77777777" w:rsidTr="00C5486A">
        <w:trPr>
          <w:trHeight w:val="728"/>
        </w:trPr>
        <w:tc>
          <w:tcPr>
            <w:tcW w:w="1615" w:type="dxa"/>
            <w:shd w:val="clear" w:color="auto" w:fill="auto"/>
          </w:tcPr>
          <w:p w14:paraId="1BA76873" w14:textId="77777777" w:rsidR="00D617FE" w:rsidRPr="006F6462" w:rsidRDefault="00D617FE" w:rsidP="009C37F3">
            <w:pPr>
              <w:pStyle w:val="TableText"/>
              <w:rPr>
                <w:b/>
                <w:szCs w:val="20"/>
              </w:rPr>
            </w:pPr>
            <w:r w:rsidRPr="006F6462">
              <w:rPr>
                <w:b/>
                <w:szCs w:val="20"/>
              </w:rPr>
              <w:t>Testing Lead</w:t>
            </w:r>
          </w:p>
        </w:tc>
        <w:tc>
          <w:tcPr>
            <w:tcW w:w="3600" w:type="dxa"/>
            <w:shd w:val="clear" w:color="auto" w:fill="auto"/>
          </w:tcPr>
          <w:p w14:paraId="005ED12F"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Leads all testing activities including planning, documentation and execution</w:t>
            </w:r>
          </w:p>
          <w:p w14:paraId="508B9D8A"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Ensures the test plan and process is coordinated with all stakeholders</w:t>
            </w:r>
          </w:p>
          <w:p w14:paraId="17278A15"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Ensures documentation and resolution of issues discovered during the testing process</w:t>
            </w:r>
          </w:p>
          <w:p w14:paraId="62E90C69"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Serves as the point of contact for User Acceptance Testing (UAT) matters</w:t>
            </w:r>
          </w:p>
        </w:tc>
        <w:tc>
          <w:tcPr>
            <w:tcW w:w="4680" w:type="dxa"/>
            <w:shd w:val="clear" w:color="auto" w:fill="auto"/>
          </w:tcPr>
          <w:p w14:paraId="218E0E9C" w14:textId="301EACA3"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744556">
              <w:rPr>
                <w:rFonts w:eastAsia="Arial Unicode MS" w:cs="Arial Unicode MS"/>
                <w:color w:val="C00000"/>
                <w:kern w:val="24"/>
                <w:sz w:val="20"/>
                <w:szCs w:val="20"/>
              </w:rPr>
              <w:t xml:space="preserve">Five (5) years of experience as a testing lead for projects similar in size and complexity to the proposed Project </w:t>
            </w:r>
          </w:p>
        </w:tc>
      </w:tr>
      <w:tr w:rsidR="00D617FE" w:rsidRPr="006F6462" w14:paraId="108C3C88" w14:textId="77777777" w:rsidTr="00C5486A">
        <w:trPr>
          <w:trHeight w:val="728"/>
        </w:trPr>
        <w:tc>
          <w:tcPr>
            <w:tcW w:w="1615" w:type="dxa"/>
            <w:shd w:val="clear" w:color="auto" w:fill="auto"/>
          </w:tcPr>
          <w:p w14:paraId="69B6C024" w14:textId="77777777" w:rsidR="00D617FE" w:rsidRPr="006F6462" w:rsidRDefault="00D617FE" w:rsidP="009C37F3">
            <w:pPr>
              <w:pStyle w:val="TableText"/>
              <w:rPr>
                <w:b/>
                <w:szCs w:val="20"/>
              </w:rPr>
            </w:pPr>
            <w:r w:rsidRPr="006F6462">
              <w:rPr>
                <w:b/>
                <w:szCs w:val="20"/>
              </w:rPr>
              <w:lastRenderedPageBreak/>
              <w:t>Architect Lead</w:t>
            </w:r>
          </w:p>
        </w:tc>
        <w:tc>
          <w:tcPr>
            <w:tcW w:w="3600" w:type="dxa"/>
            <w:shd w:val="clear" w:color="auto" w:fill="auto"/>
          </w:tcPr>
          <w:p w14:paraId="22F60FDA"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Drives the solution architecture and mapping of required functionality to minimize the need for custom development</w:t>
            </w:r>
          </w:p>
          <w:p w14:paraId="54CAF1D0"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 Well versed in architectural design and documentation at a technical reference model level as well as at a system or subsystem level</w:t>
            </w:r>
          </w:p>
          <w:p w14:paraId="08ABADAE"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p>
        </w:tc>
        <w:tc>
          <w:tcPr>
            <w:tcW w:w="4680" w:type="dxa"/>
            <w:shd w:val="clear" w:color="auto" w:fill="auto"/>
          </w:tcPr>
          <w:p w14:paraId="3D329C04" w14:textId="18547A3F" w:rsidR="00D617FE" w:rsidRPr="006F6462" w:rsidRDefault="0005335C"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Seven</w:t>
            </w:r>
            <w:r w:rsidR="00D617FE" w:rsidRPr="006F6462">
              <w:rPr>
                <w:rFonts w:eastAsia="Arial Unicode MS" w:cs="Arial Unicode MS"/>
                <w:kern w:val="24"/>
                <w:sz w:val="20"/>
                <w:szCs w:val="20"/>
              </w:rPr>
              <w:t xml:space="preserve"> </w:t>
            </w:r>
            <w:r w:rsidRPr="006F6462">
              <w:rPr>
                <w:rFonts w:eastAsia="Arial Unicode MS" w:cs="Arial Unicode MS"/>
                <w:kern w:val="24"/>
                <w:sz w:val="20"/>
                <w:szCs w:val="20"/>
              </w:rPr>
              <w:t>(7</w:t>
            </w:r>
            <w:r w:rsidR="00D617FE" w:rsidRPr="006F6462">
              <w:rPr>
                <w:rFonts w:eastAsia="Arial Unicode MS" w:cs="Arial Unicode MS"/>
                <w:kern w:val="24"/>
                <w:sz w:val="20"/>
                <w:szCs w:val="20"/>
              </w:rPr>
              <w:t>) years of experience architecting/designing enterprise solutions</w:t>
            </w:r>
          </w:p>
          <w:p w14:paraId="59981AF2"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Five (5) years of experience with the technology to be implemented at DFA</w:t>
            </w:r>
          </w:p>
          <w:p w14:paraId="3B4E996B"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Enterprise architecture certification in one or more industry leading architecture frameworks</w:t>
            </w:r>
          </w:p>
          <w:p w14:paraId="5160801A" w14:textId="77777777" w:rsidR="00D617FE" w:rsidRPr="006F6462" w:rsidRDefault="00D617FE" w:rsidP="009C37F3">
            <w:pPr>
              <w:pStyle w:val="ListParagraph"/>
              <w:ind w:left="360"/>
              <w:rPr>
                <w:rFonts w:eastAsia="Arial Unicode MS" w:cs="Arial Unicode MS"/>
                <w:kern w:val="24"/>
                <w:sz w:val="20"/>
                <w:szCs w:val="20"/>
              </w:rPr>
            </w:pPr>
          </w:p>
          <w:p w14:paraId="7E1F444D"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Note - does not need to be dedicated to the account – This is not a dedicated resource</w:t>
            </w:r>
          </w:p>
        </w:tc>
      </w:tr>
      <w:tr w:rsidR="00D617FE" w:rsidRPr="006F6462" w14:paraId="5DABBBFC" w14:textId="77777777" w:rsidTr="00C5486A">
        <w:trPr>
          <w:trHeight w:val="728"/>
        </w:trPr>
        <w:tc>
          <w:tcPr>
            <w:tcW w:w="1615" w:type="dxa"/>
            <w:shd w:val="clear" w:color="auto" w:fill="auto"/>
          </w:tcPr>
          <w:p w14:paraId="6EFAD8F0" w14:textId="77777777" w:rsidR="00D617FE" w:rsidRPr="006F6462" w:rsidRDefault="00D617FE" w:rsidP="009C37F3">
            <w:pPr>
              <w:pStyle w:val="TableText"/>
              <w:rPr>
                <w:b/>
                <w:szCs w:val="20"/>
              </w:rPr>
            </w:pPr>
            <w:r w:rsidRPr="006F6462">
              <w:rPr>
                <w:b/>
                <w:szCs w:val="20"/>
              </w:rPr>
              <w:t>Security Expert</w:t>
            </w:r>
          </w:p>
        </w:tc>
        <w:tc>
          <w:tcPr>
            <w:tcW w:w="3600" w:type="dxa"/>
            <w:shd w:val="clear" w:color="auto" w:fill="auto"/>
          </w:tcPr>
          <w:p w14:paraId="28615D7C"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 xml:space="preserve">Architects all elements of the solution’s security </w:t>
            </w:r>
          </w:p>
          <w:p w14:paraId="3A4C1FE9"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Oversees the development of all security documentation</w:t>
            </w:r>
          </w:p>
          <w:p w14:paraId="1570FA86"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Ensures the solution meets all applicable security regulations</w:t>
            </w:r>
          </w:p>
        </w:tc>
        <w:tc>
          <w:tcPr>
            <w:tcW w:w="4680" w:type="dxa"/>
            <w:shd w:val="clear" w:color="auto" w:fill="auto"/>
          </w:tcPr>
          <w:p w14:paraId="2A47A818"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CISSP or similar security certification</w:t>
            </w:r>
          </w:p>
          <w:p w14:paraId="1A086A27" w14:textId="7BAA997F" w:rsidR="00D617FE" w:rsidRPr="006F6462" w:rsidRDefault="0005335C"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Seven</w:t>
            </w:r>
            <w:r w:rsidR="00903BA2" w:rsidRPr="006F6462">
              <w:rPr>
                <w:rFonts w:eastAsia="Arial Unicode MS" w:cs="Arial Unicode MS"/>
                <w:kern w:val="24"/>
                <w:sz w:val="20"/>
                <w:szCs w:val="20"/>
              </w:rPr>
              <w:t xml:space="preserve"> </w:t>
            </w:r>
            <w:r w:rsidRPr="006F6462">
              <w:rPr>
                <w:rFonts w:eastAsia="Arial Unicode MS" w:cs="Arial Unicode MS"/>
                <w:kern w:val="24"/>
                <w:sz w:val="20"/>
                <w:szCs w:val="20"/>
              </w:rPr>
              <w:t>(7</w:t>
            </w:r>
            <w:r w:rsidR="00D617FE" w:rsidRPr="006F6462">
              <w:rPr>
                <w:rFonts w:eastAsia="Arial Unicode MS" w:cs="Arial Unicode MS"/>
                <w:kern w:val="24"/>
                <w:sz w:val="20"/>
                <w:szCs w:val="20"/>
              </w:rPr>
              <w:t>) years of experience implementing/managing security in enterprise solutions</w:t>
            </w:r>
          </w:p>
          <w:p w14:paraId="4FDD0DF1" w14:textId="77777777" w:rsidR="00D617FE" w:rsidRPr="006F6462" w:rsidRDefault="00D617FE" w:rsidP="009C37F3">
            <w:pPr>
              <w:pStyle w:val="ListParagraph"/>
              <w:ind w:left="360"/>
              <w:rPr>
                <w:rFonts w:eastAsia="Arial Unicode MS" w:cs="Arial Unicode MS"/>
                <w:kern w:val="24"/>
                <w:sz w:val="20"/>
                <w:szCs w:val="20"/>
              </w:rPr>
            </w:pPr>
          </w:p>
          <w:p w14:paraId="6E6CC418" w14:textId="77777777" w:rsidR="00D617FE" w:rsidRPr="006F6462" w:rsidRDefault="00D617FE" w:rsidP="009C37F3">
            <w:pPr>
              <w:pStyle w:val="ListParagraph"/>
              <w:numPr>
                <w:ilvl w:val="0"/>
                <w:numId w:val="34"/>
              </w:numPr>
              <w:spacing w:after="0"/>
              <w:contextualSpacing w:val="0"/>
              <w:rPr>
                <w:rFonts w:eastAsia="Arial Unicode MS" w:cs="Arial Unicode MS"/>
                <w:kern w:val="24"/>
                <w:sz w:val="20"/>
                <w:szCs w:val="20"/>
              </w:rPr>
            </w:pPr>
            <w:r w:rsidRPr="006F6462">
              <w:rPr>
                <w:rFonts w:eastAsia="Arial Unicode MS" w:cs="Arial Unicode MS"/>
                <w:kern w:val="24"/>
                <w:sz w:val="20"/>
                <w:szCs w:val="20"/>
              </w:rPr>
              <w:t>Note - does not need to be dedicated to the account – This is not a dedicated resource</w:t>
            </w:r>
          </w:p>
        </w:tc>
      </w:tr>
    </w:tbl>
    <w:p w14:paraId="216BDD49" w14:textId="4172EBBC" w:rsidR="00F206FB" w:rsidRPr="006F6462" w:rsidRDefault="00F206FB" w:rsidP="00923A30">
      <w:pPr>
        <w:rPr>
          <w:sz w:val="20"/>
          <w:szCs w:val="20"/>
        </w:rPr>
      </w:pPr>
    </w:p>
    <w:p w14:paraId="70CA5F4A" w14:textId="52EDDFA9" w:rsidR="007D16E3" w:rsidRPr="006F6462" w:rsidRDefault="007D16E3" w:rsidP="00923A30">
      <w:pPr>
        <w:rPr>
          <w:sz w:val="20"/>
          <w:szCs w:val="20"/>
        </w:rPr>
      </w:pPr>
    </w:p>
    <w:p w14:paraId="0AAA3D93" w14:textId="3E667009" w:rsidR="007D16E3" w:rsidRPr="006F6462" w:rsidRDefault="007D16E3" w:rsidP="00923A30">
      <w:pPr>
        <w:rPr>
          <w:sz w:val="20"/>
          <w:szCs w:val="20"/>
        </w:rPr>
      </w:pPr>
    </w:p>
    <w:p w14:paraId="7AE4D77E" w14:textId="1DD1ED5A" w:rsidR="007D16E3" w:rsidRPr="006F6462" w:rsidRDefault="007D16E3" w:rsidP="00923A30">
      <w:pPr>
        <w:rPr>
          <w:sz w:val="20"/>
          <w:szCs w:val="20"/>
        </w:rPr>
      </w:pPr>
    </w:p>
    <w:p w14:paraId="198B4A5F" w14:textId="624DF53A" w:rsidR="007D16E3" w:rsidRPr="006F6462" w:rsidRDefault="007D16E3" w:rsidP="00923A30">
      <w:pPr>
        <w:rPr>
          <w:sz w:val="20"/>
          <w:szCs w:val="20"/>
        </w:rPr>
      </w:pPr>
    </w:p>
    <w:p w14:paraId="63C59B58" w14:textId="06985E84" w:rsidR="007D16E3" w:rsidRPr="006F6462" w:rsidRDefault="007D16E3" w:rsidP="00923A30">
      <w:pPr>
        <w:rPr>
          <w:sz w:val="20"/>
          <w:szCs w:val="20"/>
        </w:rPr>
      </w:pPr>
    </w:p>
    <w:p w14:paraId="1E6E9F55" w14:textId="14E34E42" w:rsidR="007D16E3" w:rsidRPr="006F6462" w:rsidRDefault="007D16E3" w:rsidP="00923A30">
      <w:pPr>
        <w:rPr>
          <w:sz w:val="20"/>
          <w:szCs w:val="20"/>
        </w:rPr>
      </w:pPr>
    </w:p>
    <w:p w14:paraId="6F3DED4D" w14:textId="69ED627D" w:rsidR="007D16E3" w:rsidRPr="006F6462" w:rsidRDefault="007D16E3" w:rsidP="00923A30">
      <w:pPr>
        <w:rPr>
          <w:sz w:val="20"/>
          <w:szCs w:val="20"/>
        </w:rPr>
      </w:pPr>
    </w:p>
    <w:p w14:paraId="52E848F3" w14:textId="4815FA92" w:rsidR="007D16E3" w:rsidRPr="006F6462" w:rsidRDefault="007D16E3" w:rsidP="00923A30">
      <w:pPr>
        <w:rPr>
          <w:sz w:val="20"/>
          <w:szCs w:val="20"/>
        </w:rPr>
      </w:pPr>
    </w:p>
    <w:p w14:paraId="0E3A9546" w14:textId="020286C9" w:rsidR="007D16E3" w:rsidRPr="006F6462" w:rsidRDefault="007D16E3" w:rsidP="00923A30">
      <w:pPr>
        <w:rPr>
          <w:sz w:val="20"/>
          <w:szCs w:val="20"/>
        </w:rPr>
      </w:pPr>
    </w:p>
    <w:p w14:paraId="35F976FB" w14:textId="4B1ED232" w:rsidR="007D16E3" w:rsidRPr="006F6462" w:rsidRDefault="007D16E3" w:rsidP="00923A30">
      <w:pPr>
        <w:rPr>
          <w:sz w:val="20"/>
          <w:szCs w:val="20"/>
        </w:rPr>
      </w:pPr>
    </w:p>
    <w:p w14:paraId="0352F60B" w14:textId="77777777" w:rsidR="00D84EA6" w:rsidRPr="006F6462" w:rsidRDefault="00D84EA6" w:rsidP="00923A30">
      <w:pPr>
        <w:rPr>
          <w:sz w:val="20"/>
          <w:szCs w:val="20"/>
        </w:rPr>
      </w:pPr>
    </w:p>
    <w:p w14:paraId="4639279F" w14:textId="31BE94F5" w:rsidR="007D16E3" w:rsidRPr="006F6462" w:rsidRDefault="00E03A9A" w:rsidP="00E03A9A">
      <w:pPr>
        <w:spacing w:after="0"/>
        <w:rPr>
          <w:sz w:val="20"/>
          <w:szCs w:val="20"/>
        </w:rPr>
      </w:pPr>
      <w:r w:rsidRPr="006F6462">
        <w:rPr>
          <w:sz w:val="20"/>
          <w:szCs w:val="20"/>
        </w:rPr>
        <w:br w:type="page"/>
      </w:r>
    </w:p>
    <w:p w14:paraId="46FDD07E" w14:textId="77777777" w:rsidR="002C1241" w:rsidRPr="006F6462" w:rsidRDefault="002C1241" w:rsidP="00E03A9A">
      <w:pPr>
        <w:spacing w:after="0"/>
        <w:rPr>
          <w:sz w:val="20"/>
          <w:szCs w:val="20"/>
        </w:rPr>
        <w:sectPr w:rsidR="002C1241" w:rsidRPr="006F6462" w:rsidSect="002C1241">
          <w:headerReference w:type="default" r:id="rId11"/>
          <w:footerReference w:type="default" r:id="rId12"/>
          <w:footnotePr>
            <w:numRestart w:val="eachPage"/>
          </w:footnotePr>
          <w:pgSz w:w="12240" w:h="15840" w:code="1"/>
          <w:pgMar w:top="1440" w:right="1440" w:bottom="1440" w:left="1440" w:header="576" w:footer="576" w:gutter="0"/>
          <w:pgNumType w:start="1"/>
          <w:cols w:space="720"/>
          <w:docGrid w:linePitch="299"/>
        </w:sectPr>
      </w:pPr>
    </w:p>
    <w:p w14:paraId="6376D2E4" w14:textId="0CC66287" w:rsidR="00D617FE" w:rsidRPr="006F6462" w:rsidRDefault="00F206FB" w:rsidP="00923A30">
      <w:pPr>
        <w:pStyle w:val="Num-Heading2"/>
        <w:numPr>
          <w:ilvl w:val="0"/>
          <w:numId w:val="0"/>
        </w:numPr>
        <w:rPr>
          <w:i/>
          <w:sz w:val="20"/>
          <w:szCs w:val="20"/>
        </w:rPr>
      </w:pPr>
      <w:r w:rsidRPr="006F6462">
        <w:rPr>
          <w:sz w:val="20"/>
          <w:szCs w:val="20"/>
        </w:rPr>
        <w:lastRenderedPageBreak/>
        <w:t>2.</w:t>
      </w:r>
      <w:r w:rsidR="007D16E3" w:rsidRPr="006F6462">
        <w:rPr>
          <w:sz w:val="20"/>
          <w:szCs w:val="20"/>
        </w:rPr>
        <w:t>1</w:t>
      </w:r>
      <w:r w:rsidRPr="006F6462">
        <w:rPr>
          <w:sz w:val="20"/>
          <w:szCs w:val="20"/>
        </w:rPr>
        <w:t xml:space="preserve"> </w:t>
      </w:r>
      <w:r w:rsidR="00E03A9A" w:rsidRPr="006F6462">
        <w:rPr>
          <w:sz w:val="20"/>
          <w:szCs w:val="20"/>
        </w:rPr>
        <w:t xml:space="preserve">Prospective Contractor </w:t>
      </w:r>
      <w:r w:rsidR="00130CF2" w:rsidRPr="006F6462">
        <w:rPr>
          <w:sz w:val="20"/>
          <w:szCs w:val="20"/>
        </w:rPr>
        <w:t>Key Personnel</w:t>
      </w:r>
    </w:p>
    <w:tbl>
      <w:tblPr>
        <w:tblStyle w:val="TableGrid"/>
        <w:tblW w:w="12955" w:type="dxa"/>
        <w:tblLook w:val="04A0" w:firstRow="1" w:lastRow="0" w:firstColumn="1" w:lastColumn="0" w:noHBand="0" w:noVBand="1"/>
      </w:tblPr>
      <w:tblGrid>
        <w:gridCol w:w="12955"/>
      </w:tblGrid>
      <w:tr w:rsidR="00923A30" w:rsidRPr="006F6462" w14:paraId="1E166632" w14:textId="77777777" w:rsidTr="006F6462">
        <w:tc>
          <w:tcPr>
            <w:tcW w:w="12955" w:type="dxa"/>
          </w:tcPr>
          <w:p w14:paraId="5940980F" w14:textId="271E4D30" w:rsidR="00923A30" w:rsidRPr="006F6462" w:rsidRDefault="00736E19" w:rsidP="00736E19">
            <w:pPr>
              <w:pStyle w:val="TableText"/>
              <w:spacing w:before="0" w:after="120"/>
              <w:rPr>
                <w:rStyle w:val="Strong"/>
                <w:b w:val="0"/>
                <w:bCs w:val="0"/>
                <w:szCs w:val="20"/>
              </w:rPr>
            </w:pPr>
            <w:r w:rsidRPr="006F6462">
              <w:rPr>
                <w:rStyle w:val="Strong"/>
                <w:szCs w:val="20"/>
              </w:rPr>
              <w:t>Instructions:</w:t>
            </w:r>
            <w:r w:rsidRPr="006F6462">
              <w:rPr>
                <w:rStyle w:val="Strong"/>
                <w:b w:val="0"/>
                <w:szCs w:val="20"/>
              </w:rPr>
              <w:t xml:space="preserve">  Complete the following Table 1 detailing the Prospective Contractor Key Personnel identified for this Project. Add rows as necessary. </w:t>
            </w:r>
            <w:r w:rsidRPr="006F6462">
              <w:rPr>
                <w:szCs w:val="20"/>
              </w:rPr>
              <w:t>Do not change any of the completed cells. Any changes to the completed cells could lead to rejection of proposal.</w:t>
            </w:r>
          </w:p>
        </w:tc>
      </w:tr>
    </w:tbl>
    <w:p w14:paraId="132C80B6" w14:textId="19C85906" w:rsidR="00923A30" w:rsidRPr="006F6462" w:rsidRDefault="00923A30" w:rsidP="00923A30">
      <w:pPr>
        <w:rPr>
          <w:sz w:val="20"/>
          <w:szCs w:val="20"/>
        </w:rPr>
      </w:pPr>
      <w:bookmarkStart w:id="15" w:name="_Toc457354935"/>
      <w:bookmarkStart w:id="16" w:name="_Toc517094505"/>
    </w:p>
    <w:p w14:paraId="380E541D" w14:textId="593C9AC7" w:rsidR="00923A30" w:rsidRPr="006F6462" w:rsidRDefault="00923A30" w:rsidP="00C5486A">
      <w:pPr>
        <w:pStyle w:val="TableNumberedList"/>
        <w:numPr>
          <w:ilvl w:val="0"/>
          <w:numId w:val="0"/>
        </w:numPr>
        <w:spacing w:after="0"/>
        <w:rPr>
          <w:szCs w:val="20"/>
        </w:rPr>
      </w:pPr>
      <w:r w:rsidRPr="006F6462">
        <w:rPr>
          <w:szCs w:val="20"/>
        </w:rPr>
        <w:t>Table 1: Prospective Contractor Key Personnel</w:t>
      </w:r>
      <w:bookmarkEnd w:id="15"/>
      <w:bookmarkEnd w:id="16"/>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4"/>
        <w:gridCol w:w="1711"/>
        <w:gridCol w:w="1742"/>
        <w:gridCol w:w="1096"/>
        <w:gridCol w:w="1931"/>
        <w:gridCol w:w="1890"/>
        <w:gridCol w:w="1980"/>
        <w:gridCol w:w="1356"/>
      </w:tblGrid>
      <w:tr w:rsidR="00923A30" w:rsidRPr="006F6462" w14:paraId="7F00DD7D" w14:textId="77777777" w:rsidTr="008F4789">
        <w:trPr>
          <w:jc w:val="center"/>
        </w:trPr>
        <w:tc>
          <w:tcPr>
            <w:tcW w:w="484" w:type="pct"/>
            <w:shd w:val="clear" w:color="auto" w:fill="1F497D" w:themeFill="text2"/>
            <w:vAlign w:val="center"/>
          </w:tcPr>
          <w:p w14:paraId="18BDB328" w14:textId="77777777" w:rsidR="00923A30" w:rsidRPr="006F6462" w:rsidRDefault="00923A30"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bookmarkStart w:id="17" w:name="_Toc371107343"/>
            <w:bookmarkStart w:id="18" w:name="_Toc371107377"/>
            <w:bookmarkStart w:id="19" w:name="_Toc371108244"/>
            <w:bookmarkStart w:id="20" w:name="_Toc371265329"/>
            <w:bookmarkStart w:id="21" w:name="_Toc371265827"/>
            <w:bookmarkStart w:id="22" w:name="_Toc371445231"/>
            <w:bookmarkStart w:id="23" w:name="_Toc380576313"/>
            <w:bookmarkStart w:id="24" w:name="_Toc388032450"/>
            <w:bookmarkStart w:id="25" w:name="_Toc388256562"/>
            <w:bookmarkStart w:id="26" w:name="_Toc400113534"/>
            <w:bookmarkStart w:id="27" w:name="_Toc400115171"/>
            <w:bookmarkStart w:id="28" w:name="_Toc388256564"/>
            <w:bookmarkStart w:id="29" w:name="_Toc400113536"/>
            <w:bookmarkStart w:id="30" w:name="_Toc400115173"/>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6F6462">
              <w:rPr>
                <w:b/>
                <w:color w:val="FFFFFF" w:themeColor="background1"/>
                <w:sz w:val="20"/>
                <w:szCs w:val="20"/>
              </w:rPr>
              <w:t>NAME</w:t>
            </w:r>
          </w:p>
        </w:tc>
        <w:tc>
          <w:tcPr>
            <w:tcW w:w="660" w:type="pct"/>
            <w:shd w:val="clear" w:color="auto" w:fill="1F497D" w:themeFill="text2"/>
            <w:vAlign w:val="center"/>
          </w:tcPr>
          <w:p w14:paraId="408EB81C" w14:textId="77777777" w:rsidR="00923A30" w:rsidRPr="006F6462" w:rsidRDefault="00923A30"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POSITION IN ORGANIZATION</w:t>
            </w:r>
          </w:p>
        </w:tc>
        <w:tc>
          <w:tcPr>
            <w:tcW w:w="672" w:type="pct"/>
            <w:shd w:val="clear" w:color="auto" w:fill="1F497D" w:themeFill="text2"/>
            <w:vAlign w:val="center"/>
          </w:tcPr>
          <w:p w14:paraId="3E39D4F3" w14:textId="34982FE8" w:rsidR="00923A30" w:rsidRPr="006F6462" w:rsidRDefault="00923A30"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PROPOSED ROLE ON PROJECT</w:t>
            </w:r>
          </w:p>
        </w:tc>
        <w:tc>
          <w:tcPr>
            <w:tcW w:w="423" w:type="pct"/>
            <w:shd w:val="clear" w:color="auto" w:fill="1F497D" w:themeFill="text2"/>
            <w:vAlign w:val="center"/>
          </w:tcPr>
          <w:p w14:paraId="4BAB52C1" w14:textId="77777777" w:rsidR="00923A30" w:rsidRPr="006F6462" w:rsidRDefault="00923A30"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FOCUS OF WORK EFFORT</w:t>
            </w:r>
          </w:p>
        </w:tc>
        <w:tc>
          <w:tcPr>
            <w:tcW w:w="745" w:type="pct"/>
            <w:shd w:val="clear" w:color="auto" w:fill="1F497D" w:themeFill="text2"/>
            <w:vAlign w:val="center"/>
          </w:tcPr>
          <w:p w14:paraId="0692A636" w14:textId="709C51BB" w:rsidR="00923A30" w:rsidRPr="006F6462" w:rsidRDefault="00923A30"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 OF TIME PROPOSED ON PROJECT</w:t>
            </w:r>
          </w:p>
        </w:tc>
        <w:tc>
          <w:tcPr>
            <w:tcW w:w="729" w:type="pct"/>
            <w:shd w:val="clear" w:color="auto" w:fill="1F497D" w:themeFill="text2"/>
            <w:vAlign w:val="center"/>
          </w:tcPr>
          <w:p w14:paraId="42FF0EE7" w14:textId="77777777" w:rsidR="00923A30" w:rsidRPr="006F6462" w:rsidRDefault="00923A30"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EXPERIENCE IN PROPOSED ROLE (Years)</w:t>
            </w:r>
          </w:p>
        </w:tc>
        <w:tc>
          <w:tcPr>
            <w:tcW w:w="764" w:type="pct"/>
            <w:shd w:val="clear" w:color="auto" w:fill="1F497D" w:themeFill="text2"/>
            <w:vAlign w:val="center"/>
          </w:tcPr>
          <w:p w14:paraId="4DEB90FA" w14:textId="77777777" w:rsidR="00923A30" w:rsidRPr="006F6462" w:rsidRDefault="00923A30"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QUALIFICATIONS FOR PROPOSED ROLE</w:t>
            </w:r>
          </w:p>
        </w:tc>
        <w:tc>
          <w:tcPr>
            <w:tcW w:w="523" w:type="pct"/>
            <w:shd w:val="clear" w:color="auto" w:fill="1F497D" w:themeFill="text2"/>
            <w:vAlign w:val="center"/>
          </w:tcPr>
          <w:p w14:paraId="6125B796" w14:textId="77777777" w:rsidR="00923A30" w:rsidRPr="006F6462" w:rsidRDefault="00923A30"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ROLE IN LAST 3 PROJECTS</w:t>
            </w:r>
          </w:p>
        </w:tc>
      </w:tr>
      <w:tr w:rsidR="00923A30" w:rsidRPr="006F6462" w14:paraId="4813E837" w14:textId="77777777" w:rsidTr="008F4789">
        <w:trPr>
          <w:jc w:val="center"/>
        </w:trPr>
        <w:tc>
          <w:tcPr>
            <w:tcW w:w="484" w:type="pct"/>
            <w:vAlign w:val="center"/>
          </w:tcPr>
          <w:p w14:paraId="5F3E091B"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69F04505"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72" w:type="pct"/>
            <w:vAlign w:val="center"/>
          </w:tcPr>
          <w:p w14:paraId="4194C674"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23" w:type="pct"/>
            <w:vAlign w:val="center"/>
          </w:tcPr>
          <w:p w14:paraId="038E30BA"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45" w:type="pct"/>
            <w:vAlign w:val="center"/>
          </w:tcPr>
          <w:p w14:paraId="00F00838"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29" w:type="pct"/>
            <w:vAlign w:val="center"/>
          </w:tcPr>
          <w:p w14:paraId="13780C1C"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64" w:type="pct"/>
            <w:vAlign w:val="center"/>
          </w:tcPr>
          <w:p w14:paraId="7F7557C0"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23" w:type="pct"/>
            <w:vAlign w:val="center"/>
          </w:tcPr>
          <w:p w14:paraId="53B45453"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r>
      <w:tr w:rsidR="00923A30" w:rsidRPr="006F6462" w14:paraId="1FD0CDE8" w14:textId="77777777" w:rsidTr="008F4789">
        <w:trPr>
          <w:jc w:val="center"/>
        </w:trPr>
        <w:tc>
          <w:tcPr>
            <w:tcW w:w="484" w:type="pct"/>
            <w:vAlign w:val="center"/>
          </w:tcPr>
          <w:p w14:paraId="3EC06DAE"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773C9508"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72" w:type="pct"/>
            <w:vAlign w:val="center"/>
          </w:tcPr>
          <w:p w14:paraId="6A2E5887"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23" w:type="pct"/>
            <w:vAlign w:val="center"/>
          </w:tcPr>
          <w:p w14:paraId="0F07205E"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45" w:type="pct"/>
            <w:vAlign w:val="center"/>
          </w:tcPr>
          <w:p w14:paraId="1F716A27"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29" w:type="pct"/>
            <w:vAlign w:val="center"/>
          </w:tcPr>
          <w:p w14:paraId="5D020FE4"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64" w:type="pct"/>
            <w:vAlign w:val="center"/>
          </w:tcPr>
          <w:p w14:paraId="332880BC"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23" w:type="pct"/>
            <w:vAlign w:val="center"/>
          </w:tcPr>
          <w:p w14:paraId="33DF7D25"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r>
      <w:tr w:rsidR="00923A30" w:rsidRPr="006F6462" w14:paraId="269C7E32" w14:textId="77777777" w:rsidTr="008F4789">
        <w:trPr>
          <w:jc w:val="center"/>
        </w:trPr>
        <w:tc>
          <w:tcPr>
            <w:tcW w:w="484" w:type="pct"/>
            <w:vAlign w:val="center"/>
          </w:tcPr>
          <w:p w14:paraId="2878127A"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216999F4"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72" w:type="pct"/>
            <w:vAlign w:val="center"/>
          </w:tcPr>
          <w:p w14:paraId="6B43F1FE"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23" w:type="pct"/>
            <w:vAlign w:val="center"/>
          </w:tcPr>
          <w:p w14:paraId="28A77AA3"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45" w:type="pct"/>
            <w:vAlign w:val="center"/>
          </w:tcPr>
          <w:p w14:paraId="3C187F47"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29" w:type="pct"/>
            <w:vAlign w:val="center"/>
          </w:tcPr>
          <w:p w14:paraId="12D7AC40"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64" w:type="pct"/>
            <w:vAlign w:val="center"/>
          </w:tcPr>
          <w:p w14:paraId="76F7C47A"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23" w:type="pct"/>
            <w:vAlign w:val="center"/>
          </w:tcPr>
          <w:p w14:paraId="1A396320"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r>
      <w:tr w:rsidR="00923A30" w:rsidRPr="006F6462" w14:paraId="41FAADAB" w14:textId="77777777" w:rsidTr="008F4789">
        <w:trPr>
          <w:jc w:val="center"/>
        </w:trPr>
        <w:tc>
          <w:tcPr>
            <w:tcW w:w="484" w:type="pct"/>
            <w:vAlign w:val="center"/>
          </w:tcPr>
          <w:p w14:paraId="67DB3E66"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60F5D061"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72" w:type="pct"/>
            <w:vAlign w:val="center"/>
          </w:tcPr>
          <w:p w14:paraId="514806B5"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23" w:type="pct"/>
            <w:vAlign w:val="center"/>
          </w:tcPr>
          <w:p w14:paraId="5336360E"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45" w:type="pct"/>
            <w:vAlign w:val="center"/>
          </w:tcPr>
          <w:p w14:paraId="61C48AEE"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29" w:type="pct"/>
            <w:vAlign w:val="center"/>
          </w:tcPr>
          <w:p w14:paraId="4C12B01D"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64" w:type="pct"/>
            <w:vAlign w:val="center"/>
          </w:tcPr>
          <w:p w14:paraId="03FB38B5"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23" w:type="pct"/>
            <w:vAlign w:val="center"/>
          </w:tcPr>
          <w:p w14:paraId="57BB2802"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r>
      <w:tr w:rsidR="00923A30" w:rsidRPr="006F6462" w14:paraId="4B79EB24" w14:textId="77777777" w:rsidTr="008F4789">
        <w:trPr>
          <w:jc w:val="center"/>
        </w:trPr>
        <w:tc>
          <w:tcPr>
            <w:tcW w:w="484" w:type="pct"/>
            <w:vAlign w:val="center"/>
          </w:tcPr>
          <w:p w14:paraId="48E543E6"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1E6AB309"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72" w:type="pct"/>
            <w:vAlign w:val="center"/>
          </w:tcPr>
          <w:p w14:paraId="7E6329FF"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23" w:type="pct"/>
            <w:vAlign w:val="center"/>
          </w:tcPr>
          <w:p w14:paraId="3D4F11A6"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45" w:type="pct"/>
            <w:vAlign w:val="center"/>
          </w:tcPr>
          <w:p w14:paraId="1D64EA71"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29" w:type="pct"/>
            <w:vAlign w:val="center"/>
          </w:tcPr>
          <w:p w14:paraId="4382C26C"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64" w:type="pct"/>
            <w:vAlign w:val="center"/>
          </w:tcPr>
          <w:p w14:paraId="0A698D1E"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23" w:type="pct"/>
            <w:vAlign w:val="center"/>
          </w:tcPr>
          <w:p w14:paraId="0E57703F"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r>
      <w:tr w:rsidR="00923A30" w:rsidRPr="006F6462" w14:paraId="0E740E9D" w14:textId="77777777" w:rsidTr="008F4789">
        <w:trPr>
          <w:jc w:val="center"/>
        </w:trPr>
        <w:tc>
          <w:tcPr>
            <w:tcW w:w="484" w:type="pct"/>
            <w:vAlign w:val="center"/>
          </w:tcPr>
          <w:p w14:paraId="1F3E9E25"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4045B1A8"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72" w:type="pct"/>
            <w:vAlign w:val="center"/>
          </w:tcPr>
          <w:p w14:paraId="4CBD470F"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23" w:type="pct"/>
            <w:vAlign w:val="center"/>
          </w:tcPr>
          <w:p w14:paraId="145BD9CD"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45" w:type="pct"/>
            <w:vAlign w:val="center"/>
          </w:tcPr>
          <w:p w14:paraId="22BF4EAA"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29" w:type="pct"/>
            <w:vAlign w:val="center"/>
          </w:tcPr>
          <w:p w14:paraId="20398449"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764" w:type="pct"/>
            <w:vAlign w:val="center"/>
          </w:tcPr>
          <w:p w14:paraId="5994A4A8"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23" w:type="pct"/>
            <w:vAlign w:val="center"/>
          </w:tcPr>
          <w:p w14:paraId="367DAD74" w14:textId="77777777" w:rsidR="00923A30" w:rsidRPr="006F6462" w:rsidRDefault="00923A30"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r>
    </w:tbl>
    <w:p w14:paraId="52DC0660" w14:textId="77777777" w:rsidR="002C1241" w:rsidRPr="006F6462" w:rsidRDefault="002C1241" w:rsidP="006B696D">
      <w:pPr>
        <w:rPr>
          <w:sz w:val="20"/>
          <w:szCs w:val="20"/>
        </w:rPr>
      </w:pPr>
    </w:p>
    <w:p w14:paraId="78FE3652" w14:textId="77777777" w:rsidR="007E241D" w:rsidRPr="006F6462" w:rsidRDefault="007E241D" w:rsidP="006B696D">
      <w:pPr>
        <w:rPr>
          <w:sz w:val="20"/>
          <w:szCs w:val="20"/>
        </w:rPr>
      </w:pPr>
    </w:p>
    <w:p w14:paraId="2AAC18A9" w14:textId="77777777" w:rsidR="007E241D" w:rsidRPr="006F6462" w:rsidRDefault="007E241D" w:rsidP="006B696D">
      <w:pPr>
        <w:rPr>
          <w:sz w:val="20"/>
          <w:szCs w:val="20"/>
        </w:rPr>
      </w:pPr>
    </w:p>
    <w:p w14:paraId="13427BE5" w14:textId="4B76E13F" w:rsidR="007E241D" w:rsidRPr="006F6462" w:rsidRDefault="007E241D" w:rsidP="006B696D">
      <w:pPr>
        <w:rPr>
          <w:sz w:val="20"/>
          <w:szCs w:val="20"/>
        </w:rPr>
        <w:sectPr w:rsidR="007E241D" w:rsidRPr="006F6462" w:rsidSect="008F4789">
          <w:footnotePr>
            <w:numRestart w:val="eachPage"/>
          </w:footnotePr>
          <w:pgSz w:w="15840" w:h="12240" w:orient="landscape" w:code="1"/>
          <w:pgMar w:top="1440" w:right="1440" w:bottom="1440" w:left="1440" w:header="576" w:footer="576" w:gutter="0"/>
          <w:cols w:space="720"/>
          <w:docGrid w:linePitch="299"/>
        </w:sectPr>
      </w:pPr>
    </w:p>
    <w:p w14:paraId="3EBBFF69" w14:textId="7EDBA020" w:rsidR="006B696D" w:rsidRPr="006F6462" w:rsidRDefault="007D16E3" w:rsidP="006B696D">
      <w:pPr>
        <w:pStyle w:val="Num-Heading2"/>
        <w:numPr>
          <w:ilvl w:val="0"/>
          <w:numId w:val="0"/>
        </w:numPr>
        <w:rPr>
          <w:i/>
          <w:sz w:val="20"/>
          <w:szCs w:val="20"/>
        </w:rPr>
      </w:pPr>
      <w:r w:rsidRPr="006F6462">
        <w:rPr>
          <w:sz w:val="20"/>
          <w:szCs w:val="20"/>
        </w:rPr>
        <w:lastRenderedPageBreak/>
        <w:t>2.2</w:t>
      </w:r>
      <w:r w:rsidR="00F206FB" w:rsidRPr="006F6462">
        <w:rPr>
          <w:sz w:val="20"/>
          <w:szCs w:val="20"/>
        </w:rPr>
        <w:t xml:space="preserve"> </w:t>
      </w:r>
      <w:r w:rsidR="00E03A9A" w:rsidRPr="006F6462">
        <w:rPr>
          <w:sz w:val="20"/>
          <w:szCs w:val="20"/>
        </w:rPr>
        <w:t xml:space="preserve">Prospective </w:t>
      </w:r>
      <w:r w:rsidR="00130CF2" w:rsidRPr="006F6462">
        <w:rPr>
          <w:sz w:val="20"/>
          <w:szCs w:val="20"/>
        </w:rPr>
        <w:t>Subcontractor Key Personnel</w:t>
      </w:r>
      <w:r w:rsidR="009967CA" w:rsidRPr="006F6462">
        <w:rPr>
          <w:sz w:val="20"/>
          <w:szCs w:val="20"/>
        </w:rPr>
        <w:t xml:space="preserve"> </w:t>
      </w:r>
      <w:r w:rsidR="00F206FB" w:rsidRPr="006F6462">
        <w:rPr>
          <w:sz w:val="20"/>
          <w:szCs w:val="20"/>
        </w:rPr>
        <w:t>(if applicable)</w:t>
      </w:r>
    </w:p>
    <w:tbl>
      <w:tblPr>
        <w:tblStyle w:val="TableGrid"/>
        <w:tblW w:w="14400" w:type="dxa"/>
        <w:tblInd w:w="-725" w:type="dxa"/>
        <w:tblCellMar>
          <w:top w:w="29" w:type="dxa"/>
          <w:left w:w="115" w:type="dxa"/>
          <w:right w:w="115" w:type="dxa"/>
        </w:tblCellMar>
        <w:tblLook w:val="04A0" w:firstRow="1" w:lastRow="0" w:firstColumn="1" w:lastColumn="0" w:noHBand="0" w:noVBand="1"/>
      </w:tblPr>
      <w:tblGrid>
        <w:gridCol w:w="14400"/>
      </w:tblGrid>
      <w:tr w:rsidR="006B696D" w:rsidRPr="006F6462" w14:paraId="56156D93" w14:textId="77777777" w:rsidTr="006F6462">
        <w:tc>
          <w:tcPr>
            <w:tcW w:w="14400" w:type="dxa"/>
          </w:tcPr>
          <w:p w14:paraId="7C1BEB0E" w14:textId="5EA7D99B" w:rsidR="006B696D" w:rsidRPr="006F6462" w:rsidRDefault="004B28A2" w:rsidP="00E03A9A">
            <w:pPr>
              <w:pStyle w:val="TableText"/>
              <w:spacing w:before="0" w:after="120"/>
              <w:rPr>
                <w:rStyle w:val="Strong"/>
                <w:b w:val="0"/>
                <w:szCs w:val="20"/>
              </w:rPr>
            </w:pPr>
            <w:r w:rsidRPr="006F6462">
              <w:rPr>
                <w:rStyle w:val="Strong"/>
                <w:szCs w:val="20"/>
              </w:rPr>
              <w:t>Instructions:</w:t>
            </w:r>
            <w:r w:rsidRPr="006F6462">
              <w:rPr>
                <w:rStyle w:val="Strong"/>
                <w:b w:val="0"/>
                <w:szCs w:val="20"/>
              </w:rPr>
              <w:t xml:space="preserve"> Complete the following Table 2 detailing the Prospective Subcontractor Key Personnel identified for this Project. Add rows as necessary. </w:t>
            </w:r>
            <w:r w:rsidRPr="006F6462">
              <w:rPr>
                <w:bCs/>
                <w:szCs w:val="20"/>
              </w:rPr>
              <w:t xml:space="preserve">Do not change any of the completed cells. Any changes to the completed cells could lead to rejection of proposal. </w:t>
            </w:r>
          </w:p>
        </w:tc>
      </w:tr>
    </w:tbl>
    <w:p w14:paraId="1433281A" w14:textId="1573F6F6" w:rsidR="006B696D" w:rsidRPr="006F6462" w:rsidRDefault="006B696D" w:rsidP="006B696D">
      <w:pPr>
        <w:rPr>
          <w:sz w:val="20"/>
          <w:szCs w:val="20"/>
        </w:rPr>
      </w:pPr>
    </w:p>
    <w:p w14:paraId="21F8C40D" w14:textId="3E2CAD04" w:rsidR="006B696D" w:rsidRPr="006F6462" w:rsidRDefault="006B696D" w:rsidP="00C5486A">
      <w:pPr>
        <w:pStyle w:val="TableNumberedList"/>
        <w:numPr>
          <w:ilvl w:val="0"/>
          <w:numId w:val="0"/>
        </w:numPr>
        <w:spacing w:after="0"/>
        <w:ind w:left="-720"/>
        <w:rPr>
          <w:szCs w:val="20"/>
        </w:rPr>
      </w:pPr>
      <w:r w:rsidRPr="006F6462">
        <w:rPr>
          <w:szCs w:val="20"/>
        </w:rPr>
        <w:t>Table 2:</w:t>
      </w:r>
      <w:r w:rsidR="00624BA6" w:rsidRPr="006F6462">
        <w:rPr>
          <w:szCs w:val="20"/>
        </w:rPr>
        <w:t xml:space="preserve"> Prospective Subc</w:t>
      </w:r>
      <w:r w:rsidRPr="006F6462">
        <w:rPr>
          <w:szCs w:val="20"/>
        </w:rPr>
        <w:t>ontractor Key Personnel</w:t>
      </w:r>
    </w:p>
    <w:tbl>
      <w:tblPr>
        <w:tblW w:w="14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4"/>
        <w:gridCol w:w="1712"/>
        <w:gridCol w:w="1715"/>
        <w:gridCol w:w="1308"/>
        <w:gridCol w:w="1930"/>
        <w:gridCol w:w="1890"/>
        <w:gridCol w:w="1890"/>
        <w:gridCol w:w="1168"/>
        <w:gridCol w:w="1629"/>
      </w:tblGrid>
      <w:tr w:rsidR="007E241D" w:rsidRPr="006F6462" w14:paraId="48C03B9B" w14:textId="7A7F166E" w:rsidTr="008F4789">
        <w:trPr>
          <w:jc w:val="center"/>
        </w:trPr>
        <w:tc>
          <w:tcPr>
            <w:tcW w:w="375" w:type="pct"/>
            <w:shd w:val="clear" w:color="auto" w:fill="1F497D" w:themeFill="text2"/>
            <w:vAlign w:val="center"/>
          </w:tcPr>
          <w:p w14:paraId="5F85F7F1" w14:textId="77777777" w:rsidR="007E241D" w:rsidRPr="006F6462" w:rsidRDefault="007E241D"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NAME</w:t>
            </w:r>
          </w:p>
        </w:tc>
        <w:tc>
          <w:tcPr>
            <w:tcW w:w="598" w:type="pct"/>
            <w:shd w:val="clear" w:color="auto" w:fill="1F497D" w:themeFill="text2"/>
            <w:vAlign w:val="center"/>
          </w:tcPr>
          <w:p w14:paraId="3185D4DC" w14:textId="77777777" w:rsidR="007E241D" w:rsidRPr="006F6462" w:rsidRDefault="007E241D"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POSITION IN ORGANIZATION</w:t>
            </w:r>
          </w:p>
        </w:tc>
        <w:tc>
          <w:tcPr>
            <w:tcW w:w="599" w:type="pct"/>
            <w:shd w:val="clear" w:color="auto" w:fill="1F497D" w:themeFill="text2"/>
            <w:vAlign w:val="center"/>
          </w:tcPr>
          <w:p w14:paraId="7643BC82" w14:textId="77777777" w:rsidR="007E241D" w:rsidRPr="006F6462" w:rsidRDefault="007E241D"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PROPOSED ROLE ON PROJECT</w:t>
            </w:r>
          </w:p>
        </w:tc>
        <w:tc>
          <w:tcPr>
            <w:tcW w:w="457" w:type="pct"/>
            <w:shd w:val="clear" w:color="auto" w:fill="1F497D" w:themeFill="text2"/>
            <w:vAlign w:val="center"/>
          </w:tcPr>
          <w:p w14:paraId="1FA3B719" w14:textId="77777777" w:rsidR="007E241D" w:rsidRPr="006F6462" w:rsidRDefault="007E241D"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FOCUS OF WORK EFFORT</w:t>
            </w:r>
          </w:p>
        </w:tc>
        <w:tc>
          <w:tcPr>
            <w:tcW w:w="674" w:type="pct"/>
            <w:shd w:val="clear" w:color="auto" w:fill="1F497D" w:themeFill="text2"/>
            <w:vAlign w:val="center"/>
          </w:tcPr>
          <w:p w14:paraId="66B3F4E6" w14:textId="77777777" w:rsidR="007E241D" w:rsidRPr="006F6462" w:rsidRDefault="007E241D"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 OF TIME PROPOSED ON PROJECT</w:t>
            </w:r>
          </w:p>
        </w:tc>
        <w:tc>
          <w:tcPr>
            <w:tcW w:w="660" w:type="pct"/>
            <w:shd w:val="clear" w:color="auto" w:fill="1F497D" w:themeFill="text2"/>
            <w:vAlign w:val="center"/>
          </w:tcPr>
          <w:p w14:paraId="20C70BF3" w14:textId="0F7ED03F" w:rsidR="007E241D" w:rsidRPr="006F6462" w:rsidRDefault="007E241D"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EXPERIENCE IN PROPOSED ROLE (Years)</w:t>
            </w:r>
          </w:p>
        </w:tc>
        <w:tc>
          <w:tcPr>
            <w:tcW w:w="660" w:type="pct"/>
            <w:shd w:val="clear" w:color="auto" w:fill="1F497D" w:themeFill="text2"/>
            <w:vAlign w:val="center"/>
          </w:tcPr>
          <w:p w14:paraId="0F222E71" w14:textId="77777777" w:rsidR="007E241D" w:rsidRPr="006F6462" w:rsidRDefault="007E241D"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QUALIFICATIONS FOR PROPOSED ROLE</w:t>
            </w:r>
          </w:p>
        </w:tc>
        <w:tc>
          <w:tcPr>
            <w:tcW w:w="408" w:type="pct"/>
            <w:shd w:val="clear" w:color="auto" w:fill="1F497D" w:themeFill="text2"/>
            <w:vAlign w:val="center"/>
          </w:tcPr>
          <w:p w14:paraId="2D5C4B44" w14:textId="77777777" w:rsidR="007E241D" w:rsidRPr="006F6462" w:rsidRDefault="007E241D"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ROLE IN LAST 3 PROJECTS</w:t>
            </w:r>
          </w:p>
        </w:tc>
        <w:tc>
          <w:tcPr>
            <w:tcW w:w="569" w:type="pct"/>
            <w:shd w:val="clear" w:color="auto" w:fill="1F497D" w:themeFill="text2"/>
          </w:tcPr>
          <w:p w14:paraId="788C7B49" w14:textId="08EF2B70" w:rsidR="007E241D" w:rsidRPr="006F6462" w:rsidRDefault="007E241D" w:rsidP="009C37F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6F6462">
              <w:rPr>
                <w:b/>
                <w:color w:val="FFFFFF" w:themeColor="background1"/>
                <w:sz w:val="20"/>
                <w:szCs w:val="20"/>
              </w:rPr>
              <w:t>EXPERIENCE WORKING WITH PROSPECTIVE CONTRACTOR</w:t>
            </w:r>
          </w:p>
        </w:tc>
      </w:tr>
      <w:tr w:rsidR="007E241D" w:rsidRPr="006F6462" w14:paraId="16333520" w14:textId="40628D24" w:rsidTr="008F4789">
        <w:trPr>
          <w:jc w:val="center"/>
        </w:trPr>
        <w:tc>
          <w:tcPr>
            <w:tcW w:w="375" w:type="pct"/>
            <w:vAlign w:val="center"/>
          </w:tcPr>
          <w:p w14:paraId="11BB833A"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98" w:type="pct"/>
            <w:vAlign w:val="center"/>
          </w:tcPr>
          <w:p w14:paraId="61A5FA58"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99" w:type="pct"/>
            <w:vAlign w:val="center"/>
          </w:tcPr>
          <w:p w14:paraId="3781FD9A"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57" w:type="pct"/>
            <w:vAlign w:val="center"/>
          </w:tcPr>
          <w:p w14:paraId="10EACB8C"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74" w:type="pct"/>
            <w:vAlign w:val="center"/>
          </w:tcPr>
          <w:p w14:paraId="1A8F8218"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0E7E8A18" w14:textId="36965A56"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2784771D"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08" w:type="pct"/>
            <w:vAlign w:val="center"/>
          </w:tcPr>
          <w:p w14:paraId="1FDA5673"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69" w:type="pct"/>
          </w:tcPr>
          <w:p w14:paraId="1FCD6E07"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r>
      <w:tr w:rsidR="007E241D" w:rsidRPr="006F6462" w14:paraId="6A3E9D6C" w14:textId="2702D51E" w:rsidTr="008F4789">
        <w:trPr>
          <w:jc w:val="center"/>
        </w:trPr>
        <w:tc>
          <w:tcPr>
            <w:tcW w:w="375" w:type="pct"/>
            <w:vAlign w:val="center"/>
          </w:tcPr>
          <w:p w14:paraId="4589BAB5"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98" w:type="pct"/>
            <w:vAlign w:val="center"/>
          </w:tcPr>
          <w:p w14:paraId="4FCC806E"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99" w:type="pct"/>
            <w:vAlign w:val="center"/>
          </w:tcPr>
          <w:p w14:paraId="7367CB28"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57" w:type="pct"/>
            <w:vAlign w:val="center"/>
          </w:tcPr>
          <w:p w14:paraId="6FE9BD82"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74" w:type="pct"/>
            <w:vAlign w:val="center"/>
          </w:tcPr>
          <w:p w14:paraId="7518075B"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35DF13E3" w14:textId="46865ADB"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4A0ABF9C"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08" w:type="pct"/>
            <w:vAlign w:val="center"/>
          </w:tcPr>
          <w:p w14:paraId="19659CD7"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69" w:type="pct"/>
          </w:tcPr>
          <w:p w14:paraId="32B699D2"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r>
      <w:tr w:rsidR="007E241D" w:rsidRPr="006F6462" w14:paraId="00E2DDD2" w14:textId="2237D06D" w:rsidTr="008F4789">
        <w:trPr>
          <w:jc w:val="center"/>
        </w:trPr>
        <w:tc>
          <w:tcPr>
            <w:tcW w:w="375" w:type="pct"/>
            <w:vAlign w:val="center"/>
          </w:tcPr>
          <w:p w14:paraId="7F2A36B6"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98" w:type="pct"/>
            <w:vAlign w:val="center"/>
          </w:tcPr>
          <w:p w14:paraId="1181D556"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99" w:type="pct"/>
            <w:vAlign w:val="center"/>
          </w:tcPr>
          <w:p w14:paraId="3CE20967"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57" w:type="pct"/>
            <w:vAlign w:val="center"/>
          </w:tcPr>
          <w:p w14:paraId="468F80FF"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74" w:type="pct"/>
            <w:vAlign w:val="center"/>
          </w:tcPr>
          <w:p w14:paraId="0A54828B"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6720C20B" w14:textId="7682B50E"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6EC11EFF"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08" w:type="pct"/>
            <w:vAlign w:val="center"/>
          </w:tcPr>
          <w:p w14:paraId="01CF1846"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69" w:type="pct"/>
          </w:tcPr>
          <w:p w14:paraId="5243B5D8"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r>
      <w:tr w:rsidR="007E241D" w:rsidRPr="006F6462" w14:paraId="36C82489" w14:textId="0AA40DEB" w:rsidTr="008F4789">
        <w:trPr>
          <w:jc w:val="center"/>
        </w:trPr>
        <w:tc>
          <w:tcPr>
            <w:tcW w:w="375" w:type="pct"/>
            <w:vAlign w:val="center"/>
          </w:tcPr>
          <w:p w14:paraId="1A647119"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98" w:type="pct"/>
            <w:vAlign w:val="center"/>
          </w:tcPr>
          <w:p w14:paraId="1A539236"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99" w:type="pct"/>
            <w:vAlign w:val="center"/>
          </w:tcPr>
          <w:p w14:paraId="131CE8EF"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57" w:type="pct"/>
            <w:vAlign w:val="center"/>
          </w:tcPr>
          <w:p w14:paraId="5720D127"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74" w:type="pct"/>
            <w:vAlign w:val="center"/>
          </w:tcPr>
          <w:p w14:paraId="21049746"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482C16C5" w14:textId="40FEC37F"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5E726233"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08" w:type="pct"/>
            <w:vAlign w:val="center"/>
          </w:tcPr>
          <w:p w14:paraId="652E282D"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69" w:type="pct"/>
          </w:tcPr>
          <w:p w14:paraId="52B699CE"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r>
      <w:tr w:rsidR="007E241D" w:rsidRPr="006F6462" w14:paraId="16D49F6E" w14:textId="42375ED5" w:rsidTr="008F4789">
        <w:trPr>
          <w:jc w:val="center"/>
        </w:trPr>
        <w:tc>
          <w:tcPr>
            <w:tcW w:w="375" w:type="pct"/>
            <w:vAlign w:val="center"/>
          </w:tcPr>
          <w:p w14:paraId="372E5B9C"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98" w:type="pct"/>
            <w:vAlign w:val="center"/>
          </w:tcPr>
          <w:p w14:paraId="087D4039"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99" w:type="pct"/>
            <w:vAlign w:val="center"/>
          </w:tcPr>
          <w:p w14:paraId="4815884C"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57" w:type="pct"/>
            <w:vAlign w:val="center"/>
          </w:tcPr>
          <w:p w14:paraId="7D1AB149"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74" w:type="pct"/>
            <w:vAlign w:val="center"/>
          </w:tcPr>
          <w:p w14:paraId="04102A05"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7B28B5E3" w14:textId="4CD4B8DD"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63D6CEE2"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08" w:type="pct"/>
            <w:vAlign w:val="center"/>
          </w:tcPr>
          <w:p w14:paraId="42CB9309"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69" w:type="pct"/>
          </w:tcPr>
          <w:p w14:paraId="613DF9E7"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r>
      <w:tr w:rsidR="007E241D" w:rsidRPr="006F6462" w14:paraId="7197EA19" w14:textId="21A8FBAB" w:rsidTr="008F4789">
        <w:trPr>
          <w:jc w:val="center"/>
        </w:trPr>
        <w:tc>
          <w:tcPr>
            <w:tcW w:w="375" w:type="pct"/>
            <w:vAlign w:val="center"/>
          </w:tcPr>
          <w:p w14:paraId="75F50CA9"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98" w:type="pct"/>
            <w:vAlign w:val="center"/>
          </w:tcPr>
          <w:p w14:paraId="54F39718"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99" w:type="pct"/>
            <w:vAlign w:val="center"/>
          </w:tcPr>
          <w:p w14:paraId="1FF85C8C"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57" w:type="pct"/>
            <w:vAlign w:val="center"/>
          </w:tcPr>
          <w:p w14:paraId="16031EC2"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74" w:type="pct"/>
            <w:vAlign w:val="center"/>
          </w:tcPr>
          <w:p w14:paraId="10BFBF49"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271A1FF3" w14:textId="726EA472"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660" w:type="pct"/>
            <w:vAlign w:val="center"/>
          </w:tcPr>
          <w:p w14:paraId="30486B3F"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408" w:type="pct"/>
            <w:vAlign w:val="center"/>
          </w:tcPr>
          <w:p w14:paraId="65470BAD"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c>
          <w:tcPr>
            <w:tcW w:w="569" w:type="pct"/>
          </w:tcPr>
          <w:p w14:paraId="6ACBA669" w14:textId="77777777" w:rsidR="007E241D" w:rsidRPr="006F6462" w:rsidRDefault="007E241D" w:rsidP="009C37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20"/>
                <w:szCs w:val="20"/>
              </w:rPr>
            </w:pPr>
          </w:p>
        </w:tc>
      </w:tr>
    </w:tbl>
    <w:p w14:paraId="36949CF8" w14:textId="77777777" w:rsidR="002C1241" w:rsidRPr="006F6462" w:rsidRDefault="002C1241" w:rsidP="006B696D">
      <w:pPr>
        <w:rPr>
          <w:sz w:val="20"/>
          <w:szCs w:val="20"/>
        </w:rPr>
        <w:sectPr w:rsidR="002C1241" w:rsidRPr="006F6462" w:rsidSect="008F4789">
          <w:footnotePr>
            <w:numRestart w:val="eachPage"/>
          </w:footnotePr>
          <w:pgSz w:w="15840" w:h="12240" w:orient="landscape" w:code="1"/>
          <w:pgMar w:top="1440" w:right="1440" w:bottom="1440" w:left="1440" w:header="576" w:footer="576" w:gutter="0"/>
          <w:cols w:space="720"/>
          <w:docGrid w:linePitch="299"/>
        </w:sectPr>
      </w:pPr>
    </w:p>
    <w:p w14:paraId="689B56EE" w14:textId="50669B32" w:rsidR="00717779" w:rsidRPr="006F6462" w:rsidRDefault="00717779" w:rsidP="00717779">
      <w:pPr>
        <w:pStyle w:val="Num-Heading2"/>
        <w:numPr>
          <w:ilvl w:val="0"/>
          <w:numId w:val="0"/>
        </w:numPr>
        <w:ind w:left="720" w:hanging="720"/>
        <w:rPr>
          <w:sz w:val="20"/>
          <w:szCs w:val="20"/>
        </w:rPr>
      </w:pPr>
      <w:r w:rsidRPr="006F6462">
        <w:rPr>
          <w:sz w:val="20"/>
          <w:szCs w:val="20"/>
        </w:rPr>
        <w:lastRenderedPageBreak/>
        <w:t>2.3 Resumes</w:t>
      </w:r>
    </w:p>
    <w:p w14:paraId="2A62E1FF" w14:textId="77777777" w:rsidR="00717779" w:rsidRPr="006F6462" w:rsidRDefault="00717779" w:rsidP="00717779">
      <w:pPr>
        <w:pBdr>
          <w:top w:val="single" w:sz="4" w:space="1" w:color="auto"/>
          <w:left w:val="single" w:sz="4" w:space="4" w:color="auto"/>
          <w:bottom w:val="single" w:sz="4" w:space="1" w:color="auto"/>
          <w:right w:val="single" w:sz="4" w:space="4" w:color="auto"/>
        </w:pBdr>
        <w:rPr>
          <w:sz w:val="20"/>
          <w:szCs w:val="20"/>
        </w:rPr>
      </w:pPr>
      <w:r w:rsidRPr="006F6462">
        <w:rPr>
          <w:rStyle w:val="Strong"/>
          <w:sz w:val="20"/>
          <w:szCs w:val="20"/>
        </w:rPr>
        <w:t>Instructions:</w:t>
      </w:r>
      <w:r w:rsidRPr="006F6462">
        <w:rPr>
          <w:sz w:val="20"/>
          <w:szCs w:val="20"/>
        </w:rPr>
        <w:t xml:space="preserve"> Provide a professional resume for each proposed Key Personnel. Each resume should demonstrate experience germane to the position proposed. The resume should include work on projects cited under the Prospective Contractor’s corporate experience, and the specific functions performed on such projects.</w:t>
      </w:r>
    </w:p>
    <w:p w14:paraId="2E84BEF1" w14:textId="77777777" w:rsidR="00717779" w:rsidRPr="006F6462" w:rsidRDefault="00717779" w:rsidP="00717779">
      <w:pPr>
        <w:pStyle w:val="TableText"/>
        <w:rPr>
          <w:szCs w:val="20"/>
          <w:shd w:val="clear" w:color="auto" w:fill="BFBFBF"/>
        </w:rPr>
      </w:pPr>
    </w:p>
    <w:p w14:paraId="359DEC15" w14:textId="77777777" w:rsidR="00717779" w:rsidRPr="006F6462" w:rsidRDefault="00717779" w:rsidP="00717779">
      <w:pPr>
        <w:pStyle w:val="TableText"/>
        <w:rPr>
          <w:szCs w:val="20"/>
          <w:shd w:val="clear" w:color="auto" w:fill="BFBFBF"/>
        </w:rPr>
      </w:pPr>
      <w:r w:rsidRPr="006F6462">
        <w:rPr>
          <w:szCs w:val="20"/>
          <w:shd w:val="clear" w:color="auto" w:fill="BFBFBF"/>
        </w:rPr>
        <w:fldChar w:fldCharType="begin">
          <w:ffData>
            <w:name w:val=""/>
            <w:enabled/>
            <w:calcOnExit w:val="0"/>
            <w:statusText w:type="text" w:val="Response"/>
            <w:textInput>
              <w:default w:val="&lt;Response&gt;"/>
            </w:textInput>
          </w:ffData>
        </w:fldChar>
      </w:r>
      <w:r w:rsidRPr="006F6462">
        <w:rPr>
          <w:szCs w:val="20"/>
          <w:shd w:val="clear" w:color="auto" w:fill="BFBFBF"/>
        </w:rPr>
        <w:instrText xml:space="preserve"> FORMTEXT </w:instrText>
      </w:r>
      <w:r w:rsidRPr="006F6462">
        <w:rPr>
          <w:szCs w:val="20"/>
          <w:shd w:val="clear" w:color="auto" w:fill="BFBFBF"/>
        </w:rPr>
      </w:r>
      <w:r w:rsidRPr="006F6462">
        <w:rPr>
          <w:szCs w:val="20"/>
          <w:shd w:val="clear" w:color="auto" w:fill="BFBFBF"/>
        </w:rPr>
        <w:fldChar w:fldCharType="separate"/>
      </w:r>
      <w:r w:rsidRPr="006F6462">
        <w:rPr>
          <w:noProof/>
          <w:szCs w:val="20"/>
          <w:shd w:val="clear" w:color="auto" w:fill="BFBFBF"/>
        </w:rPr>
        <w:t>&lt;Response&gt;</w:t>
      </w:r>
      <w:r w:rsidRPr="006F6462">
        <w:rPr>
          <w:szCs w:val="20"/>
          <w:shd w:val="clear" w:color="auto" w:fill="BFBFBF"/>
        </w:rPr>
        <w:fldChar w:fldCharType="end"/>
      </w:r>
    </w:p>
    <w:p w14:paraId="34BA42A4" w14:textId="681D9C75" w:rsidR="00717779" w:rsidRDefault="00717779" w:rsidP="00717779">
      <w:pPr>
        <w:pStyle w:val="Num-Heading1"/>
        <w:numPr>
          <w:ilvl w:val="0"/>
          <w:numId w:val="0"/>
        </w:numPr>
        <w:ind w:left="720" w:hanging="720"/>
        <w:rPr>
          <w:sz w:val="20"/>
          <w:szCs w:val="20"/>
        </w:rPr>
      </w:pPr>
    </w:p>
    <w:p w14:paraId="5308268B" w14:textId="7ABB8DDD" w:rsidR="000411C5" w:rsidRDefault="000411C5" w:rsidP="000411C5"/>
    <w:p w14:paraId="083E62A8" w14:textId="5C5B74D0" w:rsidR="000411C5" w:rsidRDefault="000411C5" w:rsidP="000411C5"/>
    <w:p w14:paraId="3B9D28BA" w14:textId="17304742" w:rsidR="000411C5" w:rsidRDefault="000411C5" w:rsidP="000411C5"/>
    <w:p w14:paraId="322A60BB" w14:textId="1ECDB0CA" w:rsidR="000411C5" w:rsidRDefault="000411C5" w:rsidP="000411C5"/>
    <w:p w14:paraId="5403FA77" w14:textId="37AC9334" w:rsidR="000411C5" w:rsidRDefault="000411C5" w:rsidP="000411C5"/>
    <w:p w14:paraId="729801E9" w14:textId="4C8E478C" w:rsidR="000411C5" w:rsidRDefault="000411C5" w:rsidP="000411C5"/>
    <w:p w14:paraId="095BA21A" w14:textId="1B666390" w:rsidR="000411C5" w:rsidRDefault="000411C5" w:rsidP="000411C5"/>
    <w:p w14:paraId="420653EB" w14:textId="07CE3897" w:rsidR="000411C5" w:rsidRDefault="000411C5" w:rsidP="000411C5"/>
    <w:p w14:paraId="0D5DA0A5" w14:textId="5BE89EB9" w:rsidR="000411C5" w:rsidRDefault="000411C5" w:rsidP="000411C5"/>
    <w:p w14:paraId="061E15AC" w14:textId="4B3221A1" w:rsidR="000411C5" w:rsidRDefault="000411C5" w:rsidP="000411C5"/>
    <w:p w14:paraId="5D40F587" w14:textId="2018264B" w:rsidR="000411C5" w:rsidRDefault="000411C5" w:rsidP="000411C5"/>
    <w:p w14:paraId="5981D473" w14:textId="64C02B5F" w:rsidR="000411C5" w:rsidRDefault="000411C5" w:rsidP="000411C5"/>
    <w:p w14:paraId="3B4CD56C" w14:textId="0DA45805" w:rsidR="000411C5" w:rsidRDefault="000411C5" w:rsidP="000411C5"/>
    <w:p w14:paraId="74D16BBD" w14:textId="211F2D25" w:rsidR="000411C5" w:rsidRDefault="000411C5" w:rsidP="000411C5"/>
    <w:p w14:paraId="4413A51B" w14:textId="40B1CD48" w:rsidR="000411C5" w:rsidRDefault="000411C5" w:rsidP="000411C5"/>
    <w:p w14:paraId="001D2026" w14:textId="7866EEE0" w:rsidR="000411C5" w:rsidRDefault="000411C5" w:rsidP="000411C5"/>
    <w:p w14:paraId="1FE6F380" w14:textId="7A183B8E" w:rsidR="000411C5" w:rsidRDefault="000411C5" w:rsidP="000411C5"/>
    <w:p w14:paraId="0EB1B06C" w14:textId="51C9E032" w:rsidR="000411C5" w:rsidRDefault="000411C5" w:rsidP="000411C5"/>
    <w:p w14:paraId="48AACA83" w14:textId="5B27D017" w:rsidR="000411C5" w:rsidRDefault="000411C5" w:rsidP="000411C5"/>
    <w:p w14:paraId="2166EDA8" w14:textId="04B7FDB5" w:rsidR="000411C5" w:rsidRDefault="000411C5" w:rsidP="000411C5"/>
    <w:p w14:paraId="218CBAA9" w14:textId="2EE197D3" w:rsidR="000411C5" w:rsidRDefault="000411C5" w:rsidP="000411C5"/>
    <w:p w14:paraId="1F8A367F" w14:textId="14596C7F" w:rsidR="000411C5" w:rsidRDefault="000411C5" w:rsidP="000411C5"/>
    <w:p w14:paraId="45A40D1E" w14:textId="41980E97" w:rsidR="000411C5" w:rsidRDefault="000411C5" w:rsidP="000411C5"/>
    <w:p w14:paraId="017496C5" w14:textId="70C8A3DC" w:rsidR="000411C5" w:rsidRDefault="000411C5" w:rsidP="000411C5"/>
    <w:p w14:paraId="5C4313C6" w14:textId="145A8B0B" w:rsidR="000411C5" w:rsidRDefault="000411C5" w:rsidP="000411C5"/>
    <w:p w14:paraId="7094DEFD" w14:textId="1A3B8061" w:rsidR="000411C5" w:rsidRDefault="000411C5" w:rsidP="000411C5"/>
    <w:p w14:paraId="77B8D570" w14:textId="77777777" w:rsidR="000411C5" w:rsidRPr="000411C5" w:rsidRDefault="000411C5" w:rsidP="000411C5"/>
    <w:p w14:paraId="0E7538CF" w14:textId="68D179B9" w:rsidR="00923A30" w:rsidRPr="006F6462" w:rsidRDefault="00130CF2" w:rsidP="00F206FB">
      <w:pPr>
        <w:pStyle w:val="Num-Heading1"/>
        <w:rPr>
          <w:sz w:val="20"/>
          <w:szCs w:val="20"/>
        </w:rPr>
      </w:pPr>
      <w:r w:rsidRPr="006F6462">
        <w:rPr>
          <w:sz w:val="20"/>
          <w:szCs w:val="20"/>
        </w:rPr>
        <w:lastRenderedPageBreak/>
        <w:t>P</w:t>
      </w:r>
      <w:r w:rsidR="000411C5">
        <w:rPr>
          <w:sz w:val="20"/>
          <w:szCs w:val="20"/>
        </w:rPr>
        <w:t xml:space="preserve">ROSPECTIVE CONTRACTOR PROJECT ORGANIZATION AND STAFFING PLAN </w:t>
      </w:r>
      <w:bookmarkEnd w:id="4"/>
      <w:bookmarkEnd w:id="5"/>
      <w:bookmarkEnd w:id="6"/>
    </w:p>
    <w:p w14:paraId="016D3221" w14:textId="09A8A6BD" w:rsidR="00D617FE" w:rsidRPr="006F6462" w:rsidRDefault="00D617FE" w:rsidP="000411C5">
      <w:pPr>
        <w:pStyle w:val="ListParagraph"/>
        <w:numPr>
          <w:ilvl w:val="0"/>
          <w:numId w:val="44"/>
        </w:numPr>
        <w:spacing w:after="0"/>
        <w:ind w:left="1170"/>
        <w:rPr>
          <w:sz w:val="20"/>
          <w:szCs w:val="20"/>
        </w:rPr>
      </w:pPr>
      <w:r w:rsidRPr="006F6462">
        <w:rPr>
          <w:b/>
          <w:sz w:val="20"/>
          <w:szCs w:val="20"/>
          <w:u w:val="single"/>
        </w:rPr>
        <w:t>Staffing Changes</w:t>
      </w:r>
      <w:r w:rsidRPr="006F6462">
        <w:rPr>
          <w:sz w:val="20"/>
          <w:szCs w:val="20"/>
          <w:u w:val="single"/>
        </w:rPr>
        <w:t xml:space="preserve"> </w:t>
      </w:r>
    </w:p>
    <w:p w14:paraId="5528D5C2" w14:textId="77777777" w:rsidR="00D617FE" w:rsidRPr="006F6462" w:rsidRDefault="00D617FE" w:rsidP="00D617FE">
      <w:pPr>
        <w:pStyle w:val="ListParagraph"/>
        <w:spacing w:after="0"/>
        <w:ind w:left="936"/>
        <w:contextualSpacing w:val="0"/>
        <w:rPr>
          <w:b/>
          <w:sz w:val="20"/>
          <w:szCs w:val="20"/>
          <w:u w:val="single"/>
        </w:rPr>
      </w:pPr>
    </w:p>
    <w:p w14:paraId="0BE55E2C" w14:textId="317ECF51" w:rsidR="00D617FE" w:rsidRPr="006F6462" w:rsidRDefault="00D617FE" w:rsidP="000411C5">
      <w:pPr>
        <w:pStyle w:val="ListParagraph"/>
        <w:numPr>
          <w:ilvl w:val="2"/>
          <w:numId w:val="43"/>
        </w:numPr>
        <w:spacing w:after="0"/>
        <w:ind w:left="1620"/>
        <w:contextualSpacing w:val="0"/>
        <w:rPr>
          <w:b/>
          <w:sz w:val="20"/>
          <w:szCs w:val="20"/>
          <w:u w:val="single"/>
        </w:rPr>
      </w:pPr>
      <w:r w:rsidRPr="006F6462">
        <w:rPr>
          <w:sz w:val="20"/>
          <w:szCs w:val="20"/>
        </w:rPr>
        <w:t xml:space="preserve">Contractor </w:t>
      </w:r>
      <w:r w:rsidRPr="006F6462">
        <w:rPr>
          <w:b/>
          <w:sz w:val="20"/>
          <w:szCs w:val="20"/>
        </w:rPr>
        <w:t>must</w:t>
      </w:r>
      <w:r w:rsidRPr="006F6462">
        <w:rPr>
          <w:sz w:val="20"/>
          <w:szCs w:val="20"/>
        </w:rPr>
        <w:t xml:space="preserve"> have the capability to add staff with deep knowledge of the implemented technology in a timely manner. </w:t>
      </w:r>
    </w:p>
    <w:p w14:paraId="208B4D57" w14:textId="199F9F3B" w:rsidR="00D617FE" w:rsidRPr="006F6462" w:rsidRDefault="00D617FE" w:rsidP="000411C5">
      <w:pPr>
        <w:spacing w:after="0"/>
        <w:ind w:left="1620"/>
        <w:rPr>
          <w:b/>
          <w:sz w:val="20"/>
          <w:szCs w:val="20"/>
          <w:u w:val="single"/>
        </w:rPr>
      </w:pPr>
    </w:p>
    <w:p w14:paraId="1B22BF60" w14:textId="30D8285A" w:rsidR="00D617FE" w:rsidRPr="006F6462" w:rsidRDefault="00D617FE" w:rsidP="000411C5">
      <w:pPr>
        <w:pStyle w:val="ListParagraph"/>
        <w:numPr>
          <w:ilvl w:val="2"/>
          <w:numId w:val="43"/>
        </w:numPr>
        <w:spacing w:after="0"/>
        <w:ind w:left="1620"/>
        <w:contextualSpacing w:val="0"/>
        <w:rPr>
          <w:b/>
          <w:sz w:val="20"/>
          <w:szCs w:val="20"/>
          <w:u w:val="single"/>
        </w:rPr>
      </w:pPr>
      <w:r w:rsidRPr="006F6462">
        <w:rPr>
          <w:sz w:val="20"/>
          <w:szCs w:val="20"/>
        </w:rPr>
        <w:t xml:space="preserve">Contractor </w:t>
      </w:r>
      <w:r w:rsidRPr="006F6462">
        <w:rPr>
          <w:b/>
          <w:sz w:val="20"/>
          <w:szCs w:val="20"/>
        </w:rPr>
        <w:t>shall</w:t>
      </w:r>
      <w:r w:rsidRPr="006F6462">
        <w:rPr>
          <w:sz w:val="20"/>
          <w:szCs w:val="20"/>
        </w:rPr>
        <w:t xml:space="preserve"> seek and receive DFA approval before hiring or replacing any Key Personnel. Changes to the proposed positions and responsibilities </w:t>
      </w:r>
      <w:r w:rsidRPr="006F6462">
        <w:rPr>
          <w:b/>
          <w:sz w:val="20"/>
          <w:szCs w:val="20"/>
        </w:rPr>
        <w:t>shall</w:t>
      </w:r>
      <w:r w:rsidRPr="006F6462">
        <w:rPr>
          <w:sz w:val="20"/>
          <w:szCs w:val="20"/>
        </w:rPr>
        <w:t xml:space="preserve"> require prior written permission from DFA. The Contractor </w:t>
      </w:r>
      <w:r w:rsidRPr="006F6462">
        <w:rPr>
          <w:b/>
          <w:sz w:val="20"/>
          <w:szCs w:val="20"/>
        </w:rPr>
        <w:t>must</w:t>
      </w:r>
      <w:r w:rsidRPr="006F6462">
        <w:rPr>
          <w:sz w:val="20"/>
          <w:szCs w:val="20"/>
        </w:rPr>
        <w:t xml:space="preserve"> provide DFA with written notification of anticipated vacancies of Key Personnel within two (2) business days of receiving the individual’s resignation notice, the Contractor’s notice to terminate an individual, or the position otherwise becoming vacant. </w:t>
      </w:r>
    </w:p>
    <w:p w14:paraId="1F148544" w14:textId="77777777" w:rsidR="00D617FE" w:rsidRPr="006F6462" w:rsidRDefault="00D617FE" w:rsidP="000411C5">
      <w:pPr>
        <w:pStyle w:val="ListParagraph"/>
        <w:spacing w:after="0"/>
        <w:ind w:left="1620"/>
        <w:contextualSpacing w:val="0"/>
        <w:rPr>
          <w:b/>
          <w:sz w:val="20"/>
          <w:szCs w:val="20"/>
          <w:u w:val="single"/>
        </w:rPr>
      </w:pPr>
    </w:p>
    <w:p w14:paraId="5B87A65C" w14:textId="7FE084BA" w:rsidR="00A12374" w:rsidRPr="006F6462" w:rsidRDefault="00D617FE" w:rsidP="000411C5">
      <w:pPr>
        <w:pStyle w:val="ListParagraph"/>
        <w:numPr>
          <w:ilvl w:val="2"/>
          <w:numId w:val="43"/>
        </w:numPr>
        <w:spacing w:after="0"/>
        <w:ind w:left="1620"/>
        <w:contextualSpacing w:val="0"/>
        <w:rPr>
          <w:b/>
          <w:sz w:val="20"/>
          <w:szCs w:val="20"/>
          <w:u w:val="single"/>
        </w:rPr>
      </w:pPr>
      <w:r w:rsidRPr="006F6462">
        <w:rPr>
          <w:sz w:val="20"/>
          <w:szCs w:val="20"/>
        </w:rPr>
        <w:t xml:space="preserve">Replacements for Key Personnel </w:t>
      </w:r>
      <w:r w:rsidRPr="006F6462">
        <w:rPr>
          <w:b/>
          <w:sz w:val="20"/>
          <w:szCs w:val="20"/>
        </w:rPr>
        <w:t>shall</w:t>
      </w:r>
      <w:r w:rsidRPr="006F6462">
        <w:rPr>
          <w:sz w:val="20"/>
          <w:szCs w:val="20"/>
        </w:rPr>
        <w:t xml:space="preserve"> have qualifications that meet or exceed those specified in this section and will be subject to approval </w:t>
      </w:r>
      <w:r w:rsidR="00D84EA6" w:rsidRPr="006F6462">
        <w:rPr>
          <w:sz w:val="20"/>
          <w:szCs w:val="20"/>
        </w:rPr>
        <w:t>by the</w:t>
      </w:r>
      <w:r w:rsidR="00903BA2" w:rsidRPr="006F6462">
        <w:rPr>
          <w:sz w:val="20"/>
          <w:szCs w:val="20"/>
        </w:rPr>
        <w:t xml:space="preserve"> State Project Director</w:t>
      </w:r>
      <w:r w:rsidRPr="006F6462">
        <w:rPr>
          <w:sz w:val="20"/>
          <w:szCs w:val="20"/>
        </w:rPr>
        <w:t xml:space="preserve">. The Contractor </w:t>
      </w:r>
      <w:r w:rsidRPr="006F6462">
        <w:rPr>
          <w:b/>
          <w:sz w:val="20"/>
          <w:szCs w:val="20"/>
        </w:rPr>
        <w:t>shall</w:t>
      </w:r>
      <w:r w:rsidRPr="006F6462">
        <w:rPr>
          <w:sz w:val="20"/>
          <w:szCs w:val="20"/>
        </w:rPr>
        <w:t xml:space="preserve"> provide </w:t>
      </w:r>
      <w:r w:rsidR="00D84EA6" w:rsidRPr="006F6462">
        <w:rPr>
          <w:sz w:val="20"/>
          <w:szCs w:val="20"/>
        </w:rPr>
        <w:t xml:space="preserve">the </w:t>
      </w:r>
      <w:r w:rsidR="00903BA2" w:rsidRPr="006F6462">
        <w:rPr>
          <w:sz w:val="20"/>
          <w:szCs w:val="20"/>
        </w:rPr>
        <w:t xml:space="preserve">State Project Director </w:t>
      </w:r>
      <w:r w:rsidRPr="006F6462">
        <w:rPr>
          <w:sz w:val="20"/>
          <w:szCs w:val="20"/>
        </w:rPr>
        <w:t xml:space="preserve">with status update reports every week on the progress of the replacement candidate recruiting process until a qualified candidate is hired. The Contractor </w:t>
      </w:r>
      <w:r w:rsidRPr="006F6462">
        <w:rPr>
          <w:b/>
          <w:sz w:val="20"/>
          <w:szCs w:val="20"/>
        </w:rPr>
        <w:t>shall</w:t>
      </w:r>
      <w:r w:rsidRPr="006F6462">
        <w:rPr>
          <w:sz w:val="20"/>
          <w:szCs w:val="20"/>
        </w:rPr>
        <w:t xml:space="preserve"> have in place a qualified </w:t>
      </w:r>
      <w:r w:rsidR="00A12374" w:rsidRPr="006F6462">
        <w:rPr>
          <w:sz w:val="20"/>
          <w:szCs w:val="20"/>
        </w:rPr>
        <w:t xml:space="preserve">candidate </w:t>
      </w:r>
      <w:r w:rsidRPr="006F6462">
        <w:rPr>
          <w:sz w:val="20"/>
          <w:szCs w:val="20"/>
        </w:rPr>
        <w:t xml:space="preserve">within </w:t>
      </w:r>
      <w:r w:rsidR="00DD33A6" w:rsidRPr="006F6462">
        <w:rPr>
          <w:sz w:val="20"/>
          <w:szCs w:val="20"/>
        </w:rPr>
        <w:t xml:space="preserve">30-45 </w:t>
      </w:r>
      <w:r w:rsidR="003612D0" w:rsidRPr="006F6462">
        <w:rPr>
          <w:sz w:val="20"/>
          <w:szCs w:val="20"/>
        </w:rPr>
        <w:t xml:space="preserve">calendar </w:t>
      </w:r>
      <w:r w:rsidR="00DD33A6" w:rsidRPr="006F6462">
        <w:rPr>
          <w:sz w:val="20"/>
          <w:szCs w:val="20"/>
        </w:rPr>
        <w:t>days</w:t>
      </w:r>
      <w:r w:rsidRPr="006F6462">
        <w:rPr>
          <w:sz w:val="20"/>
          <w:szCs w:val="20"/>
        </w:rPr>
        <w:t xml:space="preserve"> of the written notification of anticipated vacancies. </w:t>
      </w:r>
    </w:p>
    <w:p w14:paraId="75695102" w14:textId="77777777" w:rsidR="00A12374" w:rsidRPr="006F6462" w:rsidRDefault="00A12374" w:rsidP="000411C5">
      <w:pPr>
        <w:pStyle w:val="ListParagraph"/>
        <w:ind w:left="1620"/>
        <w:rPr>
          <w:sz w:val="20"/>
          <w:szCs w:val="20"/>
        </w:rPr>
      </w:pPr>
    </w:p>
    <w:p w14:paraId="71494ECD" w14:textId="1254F74B" w:rsidR="00D617FE" w:rsidRPr="006F6462" w:rsidRDefault="00D617FE" w:rsidP="000411C5">
      <w:pPr>
        <w:pStyle w:val="ListParagraph"/>
        <w:numPr>
          <w:ilvl w:val="2"/>
          <w:numId w:val="43"/>
        </w:numPr>
        <w:spacing w:after="0"/>
        <w:ind w:left="1620"/>
        <w:contextualSpacing w:val="0"/>
        <w:rPr>
          <w:b/>
          <w:sz w:val="20"/>
          <w:szCs w:val="20"/>
          <w:u w:val="single"/>
        </w:rPr>
      </w:pPr>
      <w:r w:rsidRPr="006F6462">
        <w:rPr>
          <w:sz w:val="20"/>
          <w:szCs w:val="20"/>
        </w:rPr>
        <w:t xml:space="preserve">During the recruitment and training period, the Contractor </w:t>
      </w:r>
      <w:r w:rsidRPr="006F6462">
        <w:rPr>
          <w:b/>
          <w:sz w:val="20"/>
          <w:szCs w:val="20"/>
        </w:rPr>
        <w:t>shall</w:t>
      </w:r>
      <w:r w:rsidRPr="006F6462">
        <w:rPr>
          <w:sz w:val="20"/>
          <w:szCs w:val="20"/>
        </w:rPr>
        <w:t xml:space="preserve"> provide an interim replacement for Key Personnel</w:t>
      </w:r>
      <w:r w:rsidR="00A12374" w:rsidRPr="006F6462">
        <w:rPr>
          <w:sz w:val="20"/>
          <w:szCs w:val="20"/>
        </w:rPr>
        <w:t xml:space="preserve">. The Contractor </w:t>
      </w:r>
      <w:r w:rsidR="00A12374" w:rsidRPr="006F6462">
        <w:rPr>
          <w:b/>
          <w:sz w:val="20"/>
          <w:szCs w:val="20"/>
        </w:rPr>
        <w:t>shall</w:t>
      </w:r>
      <w:r w:rsidR="00A12374" w:rsidRPr="006F6462">
        <w:rPr>
          <w:sz w:val="20"/>
          <w:szCs w:val="20"/>
        </w:rPr>
        <w:t xml:space="preserve"> have in place a qualified interim candidate to replace the Key Personnel</w:t>
      </w:r>
      <w:r w:rsidR="00786B18" w:rsidRPr="006F6462">
        <w:rPr>
          <w:sz w:val="20"/>
          <w:szCs w:val="20"/>
        </w:rPr>
        <w:t xml:space="preserve"> within two (2) calendar weeks of written notification</w:t>
      </w:r>
      <w:r w:rsidR="00A12374" w:rsidRPr="006F6462">
        <w:rPr>
          <w:sz w:val="20"/>
          <w:szCs w:val="20"/>
        </w:rPr>
        <w:t>.</w:t>
      </w:r>
      <w:r w:rsidRPr="006F6462">
        <w:rPr>
          <w:sz w:val="20"/>
          <w:szCs w:val="20"/>
        </w:rPr>
        <w:t xml:space="preserve"> </w:t>
      </w:r>
      <w:r w:rsidR="00A12374" w:rsidRPr="006F6462">
        <w:rPr>
          <w:sz w:val="20"/>
          <w:szCs w:val="20"/>
        </w:rPr>
        <w:t xml:space="preserve">Contractor’s interim replacement candidate is </w:t>
      </w:r>
      <w:r w:rsidRPr="006F6462">
        <w:rPr>
          <w:sz w:val="20"/>
          <w:szCs w:val="20"/>
        </w:rPr>
        <w:t>subject to approval by</w:t>
      </w:r>
      <w:r w:rsidR="00D84EA6" w:rsidRPr="006F6462">
        <w:rPr>
          <w:sz w:val="20"/>
          <w:szCs w:val="20"/>
        </w:rPr>
        <w:t xml:space="preserve"> the</w:t>
      </w:r>
      <w:r w:rsidRPr="006F6462">
        <w:rPr>
          <w:sz w:val="20"/>
          <w:szCs w:val="20"/>
        </w:rPr>
        <w:t xml:space="preserve"> </w:t>
      </w:r>
      <w:r w:rsidR="00903BA2" w:rsidRPr="006F6462">
        <w:rPr>
          <w:sz w:val="20"/>
          <w:szCs w:val="20"/>
        </w:rPr>
        <w:t>State Project Director</w:t>
      </w:r>
      <w:r w:rsidRPr="006F6462">
        <w:rPr>
          <w:sz w:val="20"/>
          <w:szCs w:val="20"/>
        </w:rPr>
        <w:t xml:space="preserve">. </w:t>
      </w:r>
    </w:p>
    <w:p w14:paraId="3DFAD3E2" w14:textId="77777777" w:rsidR="002E25E2" w:rsidRPr="006F6462" w:rsidRDefault="002E25E2" w:rsidP="002E25E2">
      <w:pPr>
        <w:pStyle w:val="ListParagraph"/>
        <w:rPr>
          <w:b/>
          <w:sz w:val="20"/>
          <w:szCs w:val="20"/>
          <w:u w:val="single"/>
        </w:rPr>
      </w:pPr>
    </w:p>
    <w:p w14:paraId="112852D8" w14:textId="1989F999" w:rsidR="002E25E2" w:rsidRPr="006F6462" w:rsidRDefault="002E25E2" w:rsidP="000411C5">
      <w:pPr>
        <w:pStyle w:val="ListParagraph"/>
        <w:numPr>
          <w:ilvl w:val="0"/>
          <w:numId w:val="44"/>
        </w:numPr>
        <w:spacing w:after="0"/>
        <w:ind w:left="1170"/>
        <w:rPr>
          <w:b/>
          <w:sz w:val="20"/>
          <w:szCs w:val="20"/>
          <w:u w:val="single"/>
        </w:rPr>
      </w:pPr>
      <w:r w:rsidRPr="006F6462">
        <w:rPr>
          <w:b/>
          <w:spacing w:val="-1"/>
          <w:sz w:val="20"/>
          <w:szCs w:val="20"/>
          <w:u w:val="single"/>
        </w:rPr>
        <w:t xml:space="preserve">Expected Work Environment </w:t>
      </w:r>
    </w:p>
    <w:p w14:paraId="5D391C80" w14:textId="77777777" w:rsidR="002E25E2" w:rsidRPr="006F6462" w:rsidRDefault="002E25E2" w:rsidP="002E25E2">
      <w:pPr>
        <w:pStyle w:val="ListParagraph"/>
        <w:spacing w:after="0"/>
        <w:rPr>
          <w:b/>
          <w:sz w:val="20"/>
          <w:szCs w:val="20"/>
          <w:u w:val="single"/>
        </w:rPr>
      </w:pPr>
    </w:p>
    <w:p w14:paraId="5A48CE46" w14:textId="202C676B" w:rsidR="002E25E2" w:rsidRPr="006F6462" w:rsidRDefault="002E25E2" w:rsidP="000411C5">
      <w:pPr>
        <w:pStyle w:val="ListParagraph"/>
        <w:numPr>
          <w:ilvl w:val="1"/>
          <w:numId w:val="44"/>
        </w:numPr>
        <w:spacing w:after="0"/>
        <w:ind w:left="1530"/>
        <w:rPr>
          <w:spacing w:val="-1"/>
          <w:sz w:val="20"/>
          <w:szCs w:val="20"/>
        </w:rPr>
      </w:pPr>
      <w:r w:rsidRPr="006F6462">
        <w:rPr>
          <w:spacing w:val="-1"/>
          <w:sz w:val="20"/>
          <w:szCs w:val="20"/>
        </w:rPr>
        <w:t xml:space="preserve">Prospective Contractor </w:t>
      </w:r>
      <w:r w:rsidRPr="006F6462">
        <w:rPr>
          <w:b/>
          <w:spacing w:val="-1"/>
          <w:sz w:val="20"/>
          <w:szCs w:val="20"/>
        </w:rPr>
        <w:t>must</w:t>
      </w:r>
      <w:r w:rsidRPr="006F6462">
        <w:rPr>
          <w:spacing w:val="-1"/>
          <w:sz w:val="20"/>
          <w:szCs w:val="20"/>
        </w:rPr>
        <w:t xml:space="preserve"> propose a suitable Projec</w:t>
      </w:r>
      <w:r w:rsidR="0063489A" w:rsidRPr="006F6462">
        <w:rPr>
          <w:spacing w:val="-1"/>
          <w:sz w:val="20"/>
          <w:szCs w:val="20"/>
        </w:rPr>
        <w:t>t and partnership model with the State’s Project T</w:t>
      </w:r>
      <w:r w:rsidRPr="006F6462">
        <w:rPr>
          <w:spacing w:val="-1"/>
          <w:sz w:val="20"/>
          <w:szCs w:val="20"/>
        </w:rPr>
        <w:t xml:space="preserve">eam to ensure proper knowledge transfer throughout the life of the contract. This </w:t>
      </w:r>
      <w:r w:rsidRPr="006F6462">
        <w:rPr>
          <w:b/>
          <w:spacing w:val="-1"/>
          <w:sz w:val="20"/>
          <w:szCs w:val="20"/>
        </w:rPr>
        <w:t>must</w:t>
      </w:r>
      <w:r w:rsidRPr="006F6462">
        <w:rPr>
          <w:spacing w:val="-1"/>
          <w:sz w:val="20"/>
          <w:szCs w:val="20"/>
        </w:rPr>
        <w:t xml:space="preserve"> include “shoulder- to-shoulder” work (when required) with identified DFA resources so that knowledge about DFA’s systems and business can be transferred from DFA to the Contractor staff and knowledge about the system can be transferred from the Contractor to DFA staff.  </w:t>
      </w:r>
    </w:p>
    <w:p w14:paraId="691D9A2B" w14:textId="77777777" w:rsidR="002E25E2" w:rsidRPr="006F6462" w:rsidRDefault="002E25E2" w:rsidP="000411C5">
      <w:pPr>
        <w:pStyle w:val="ListParagraph"/>
        <w:spacing w:after="0"/>
        <w:ind w:left="1530"/>
        <w:rPr>
          <w:spacing w:val="-1"/>
          <w:sz w:val="20"/>
          <w:szCs w:val="20"/>
        </w:rPr>
      </w:pPr>
    </w:p>
    <w:p w14:paraId="370325FA" w14:textId="768CA1E2" w:rsidR="00596703" w:rsidRPr="006F6462" w:rsidRDefault="002E25E2" w:rsidP="000411C5">
      <w:pPr>
        <w:pStyle w:val="ListParagraph"/>
        <w:numPr>
          <w:ilvl w:val="1"/>
          <w:numId w:val="44"/>
        </w:numPr>
        <w:spacing w:after="0"/>
        <w:ind w:left="1530"/>
        <w:rPr>
          <w:spacing w:val="-1"/>
          <w:sz w:val="20"/>
          <w:szCs w:val="20"/>
        </w:rPr>
      </w:pPr>
      <w:r w:rsidRPr="006F6462">
        <w:rPr>
          <w:spacing w:val="-1"/>
          <w:sz w:val="20"/>
          <w:szCs w:val="20"/>
        </w:rPr>
        <w:t>DFA will provide facility space to the Contractor in Little Rock, and, in good faith, may negotiate with the Contractor if additional required space is needed.  DFA will coordinate with the Contractor to provide secure access to the DFA network though the Contractor will be responsible for the local network. DFA will provide the Contractor staff with the personal comp</w:t>
      </w:r>
      <w:r w:rsidR="00596703" w:rsidRPr="006F6462">
        <w:rPr>
          <w:spacing w:val="-1"/>
          <w:sz w:val="20"/>
          <w:szCs w:val="20"/>
        </w:rPr>
        <w:t>uters required to support this P</w:t>
      </w:r>
      <w:r w:rsidRPr="006F6462">
        <w:rPr>
          <w:spacing w:val="-1"/>
          <w:sz w:val="20"/>
          <w:szCs w:val="20"/>
        </w:rPr>
        <w:t>rojec</w:t>
      </w:r>
      <w:r w:rsidR="00596703" w:rsidRPr="006F6462">
        <w:rPr>
          <w:spacing w:val="-1"/>
          <w:sz w:val="20"/>
          <w:szCs w:val="20"/>
        </w:rPr>
        <w:t xml:space="preserve">t. DFA also plans to provide facility space and equipment where necessary for training and testing. </w:t>
      </w:r>
    </w:p>
    <w:p w14:paraId="57334607" w14:textId="04FE01DB" w:rsidR="00596703" w:rsidRPr="006F6462" w:rsidRDefault="00596703" w:rsidP="000411C5">
      <w:pPr>
        <w:spacing w:after="0"/>
        <w:ind w:left="1530"/>
        <w:rPr>
          <w:spacing w:val="-1"/>
          <w:sz w:val="20"/>
          <w:szCs w:val="20"/>
        </w:rPr>
      </w:pPr>
    </w:p>
    <w:p w14:paraId="6B7A2CB0" w14:textId="6CE7CBB5" w:rsidR="004B28A2" w:rsidRPr="006F6462" w:rsidRDefault="00F058C8" w:rsidP="000411C5">
      <w:pPr>
        <w:pStyle w:val="ListParagraph"/>
        <w:numPr>
          <w:ilvl w:val="1"/>
          <w:numId w:val="44"/>
        </w:numPr>
        <w:spacing w:after="0"/>
        <w:ind w:left="1530"/>
        <w:rPr>
          <w:spacing w:val="-1"/>
          <w:sz w:val="20"/>
          <w:szCs w:val="20"/>
        </w:rPr>
      </w:pPr>
      <w:r w:rsidRPr="006F6462">
        <w:rPr>
          <w:spacing w:val="-1"/>
          <w:sz w:val="20"/>
          <w:szCs w:val="20"/>
        </w:rPr>
        <w:t>Project work</w:t>
      </w:r>
      <w:r w:rsidR="00D14BA5" w:rsidRPr="006F6462">
        <w:rPr>
          <w:spacing w:val="-1"/>
          <w:sz w:val="20"/>
          <w:szCs w:val="20"/>
        </w:rPr>
        <w:t xml:space="preserve"> during key phases</w:t>
      </w:r>
      <w:r w:rsidR="002E25E2" w:rsidRPr="006F6462">
        <w:rPr>
          <w:spacing w:val="-1"/>
          <w:sz w:val="20"/>
          <w:szCs w:val="20"/>
        </w:rPr>
        <w:t xml:space="preserve"> </w:t>
      </w:r>
      <w:r w:rsidR="002E25E2" w:rsidRPr="006F6462">
        <w:rPr>
          <w:b/>
          <w:spacing w:val="-1"/>
          <w:sz w:val="20"/>
          <w:szCs w:val="20"/>
        </w:rPr>
        <w:t>must</w:t>
      </w:r>
      <w:r w:rsidR="002E25E2" w:rsidRPr="006F6462">
        <w:rPr>
          <w:spacing w:val="-1"/>
          <w:sz w:val="20"/>
          <w:szCs w:val="20"/>
        </w:rPr>
        <w:t xml:space="preserve"> primarily be performed in Little Rock with support from remote resources. The </w:t>
      </w:r>
      <w:r w:rsidR="002E25E2" w:rsidRPr="006F6462">
        <w:rPr>
          <w:sz w:val="20"/>
          <w:szCs w:val="20"/>
        </w:rPr>
        <w:t xml:space="preserve">Contractor may perform services that do not require in-person meetings from a location outside of Little Rock during non-key phases of the project, as approved by DFA. All work associated with this </w:t>
      </w:r>
      <w:r w:rsidR="00D1025C" w:rsidRPr="006F6462">
        <w:rPr>
          <w:sz w:val="20"/>
          <w:szCs w:val="20"/>
        </w:rPr>
        <w:t xml:space="preserve">Solicitation </w:t>
      </w:r>
      <w:r w:rsidR="002E25E2" w:rsidRPr="006F6462">
        <w:rPr>
          <w:b/>
          <w:sz w:val="20"/>
          <w:szCs w:val="20"/>
        </w:rPr>
        <w:t>must</w:t>
      </w:r>
      <w:r w:rsidR="002E25E2" w:rsidRPr="006F6462">
        <w:rPr>
          <w:sz w:val="20"/>
          <w:szCs w:val="20"/>
        </w:rPr>
        <w:t xml:space="preserve"> be performed at a location within the United States of America.</w:t>
      </w:r>
    </w:p>
    <w:p w14:paraId="49113D6C" w14:textId="77777777" w:rsidR="004B28A2" w:rsidRPr="006F6462" w:rsidRDefault="004B28A2" w:rsidP="000411C5">
      <w:pPr>
        <w:pStyle w:val="ListParagraph"/>
        <w:ind w:left="1530"/>
        <w:rPr>
          <w:sz w:val="20"/>
          <w:szCs w:val="20"/>
        </w:rPr>
      </w:pPr>
    </w:p>
    <w:p w14:paraId="5853F0A5" w14:textId="2E1CF12B" w:rsidR="004B28A2" w:rsidRPr="000411C5" w:rsidRDefault="004B28A2" w:rsidP="000411C5">
      <w:pPr>
        <w:pStyle w:val="ListParagraph"/>
        <w:numPr>
          <w:ilvl w:val="1"/>
          <w:numId w:val="44"/>
        </w:numPr>
        <w:spacing w:after="0"/>
        <w:ind w:left="1530"/>
        <w:rPr>
          <w:spacing w:val="-1"/>
          <w:sz w:val="20"/>
          <w:szCs w:val="20"/>
        </w:rPr>
      </w:pPr>
      <w:r w:rsidRPr="006F6462">
        <w:rPr>
          <w:sz w:val="20"/>
          <w:szCs w:val="20"/>
        </w:rPr>
        <w:t xml:space="preserve">Privacy laws and regulations govern all information relating to this Project.  Prospective Contractor </w:t>
      </w:r>
      <w:r w:rsidRPr="006F6462">
        <w:rPr>
          <w:b/>
          <w:sz w:val="20"/>
          <w:szCs w:val="20"/>
        </w:rPr>
        <w:t xml:space="preserve">shall not </w:t>
      </w:r>
      <w:r w:rsidRPr="006F6462">
        <w:rPr>
          <w:sz w:val="20"/>
          <w:szCs w:val="20"/>
        </w:rPr>
        <w:t>maintain, use, or transmit information outside of the United States and its territories.</w:t>
      </w:r>
    </w:p>
    <w:p w14:paraId="275CB8B1" w14:textId="7AFFA481" w:rsidR="000411C5" w:rsidRDefault="000411C5" w:rsidP="000411C5">
      <w:pPr>
        <w:spacing w:after="0"/>
        <w:rPr>
          <w:spacing w:val="-1"/>
          <w:sz w:val="20"/>
          <w:szCs w:val="20"/>
        </w:rPr>
      </w:pPr>
    </w:p>
    <w:p w14:paraId="3C56CFAA" w14:textId="70E9DC31" w:rsidR="000411C5" w:rsidRDefault="000411C5" w:rsidP="000411C5">
      <w:pPr>
        <w:spacing w:after="0"/>
        <w:rPr>
          <w:spacing w:val="-1"/>
          <w:sz w:val="20"/>
          <w:szCs w:val="20"/>
        </w:rPr>
      </w:pPr>
    </w:p>
    <w:p w14:paraId="56B13A7C" w14:textId="77777777" w:rsidR="000411C5" w:rsidRPr="000411C5" w:rsidRDefault="000411C5" w:rsidP="000411C5">
      <w:pPr>
        <w:spacing w:after="0"/>
        <w:rPr>
          <w:spacing w:val="-1"/>
          <w:sz w:val="20"/>
          <w:szCs w:val="20"/>
        </w:rPr>
      </w:pPr>
    </w:p>
    <w:p w14:paraId="34B9BDF7" w14:textId="43C8DA0F" w:rsidR="009967CA" w:rsidRPr="006F6462" w:rsidRDefault="007D16E3" w:rsidP="003D1E44">
      <w:pPr>
        <w:pStyle w:val="Num-Heading2"/>
        <w:numPr>
          <w:ilvl w:val="0"/>
          <w:numId w:val="0"/>
        </w:numPr>
        <w:rPr>
          <w:i/>
          <w:sz w:val="20"/>
          <w:szCs w:val="20"/>
        </w:rPr>
      </w:pPr>
      <w:r w:rsidRPr="006F6462">
        <w:rPr>
          <w:sz w:val="20"/>
          <w:szCs w:val="20"/>
        </w:rPr>
        <w:lastRenderedPageBreak/>
        <w:t>3.1</w:t>
      </w:r>
      <w:r w:rsidR="007F08BE" w:rsidRPr="006F6462">
        <w:rPr>
          <w:sz w:val="20"/>
          <w:szCs w:val="20"/>
        </w:rPr>
        <w:t xml:space="preserve"> </w:t>
      </w:r>
      <w:r w:rsidR="009967CA" w:rsidRPr="006F6462">
        <w:rPr>
          <w:sz w:val="20"/>
          <w:szCs w:val="20"/>
        </w:rPr>
        <w:t xml:space="preserve">Project Organization and Staffing Plan </w:t>
      </w:r>
    </w:p>
    <w:tbl>
      <w:tblPr>
        <w:tblStyle w:val="TableGrid"/>
        <w:tblW w:w="0" w:type="auto"/>
        <w:tblLook w:val="04A0" w:firstRow="1" w:lastRow="0" w:firstColumn="1" w:lastColumn="0" w:noHBand="0" w:noVBand="1"/>
      </w:tblPr>
      <w:tblGrid>
        <w:gridCol w:w="9350"/>
      </w:tblGrid>
      <w:tr w:rsidR="00135CBF" w:rsidRPr="006F6462" w14:paraId="403BA495" w14:textId="77777777" w:rsidTr="000411C5">
        <w:trPr>
          <w:trHeight w:val="6092"/>
        </w:trPr>
        <w:tc>
          <w:tcPr>
            <w:tcW w:w="9350" w:type="dxa"/>
          </w:tcPr>
          <w:p w14:paraId="67850185" w14:textId="77777777" w:rsidR="004B28A2" w:rsidRPr="006F6462" w:rsidRDefault="004B28A2" w:rsidP="005E210B">
            <w:pPr>
              <w:rPr>
                <w:color w:val="000000"/>
                <w:sz w:val="20"/>
                <w:szCs w:val="20"/>
              </w:rPr>
            </w:pPr>
            <w:r w:rsidRPr="006F6462">
              <w:rPr>
                <w:b/>
                <w:bCs/>
                <w:color w:val="000000"/>
                <w:sz w:val="20"/>
                <w:szCs w:val="20"/>
              </w:rPr>
              <w:t>Instructions:</w:t>
            </w:r>
            <w:r w:rsidRPr="006F6462">
              <w:rPr>
                <w:bCs/>
                <w:color w:val="000000"/>
                <w:sz w:val="20"/>
                <w:szCs w:val="20"/>
              </w:rPr>
              <w:t xml:space="preserve"> </w:t>
            </w:r>
            <w:r w:rsidRPr="006F6462">
              <w:rPr>
                <w:color w:val="000000"/>
                <w:sz w:val="20"/>
                <w:szCs w:val="20"/>
              </w:rPr>
              <w:t xml:space="preserve">Provide a Staffing Plan and associated organization chart detailing the number of personnel, level, roles and responsibilities, and team reporting relationships, and identify the approach to providing “shoulder-to-shoulder” links for key staff roles between Prospective Contractor staff and DFA staff. Show proposed Prospective Contractor personnel hours by phase, by personnel level, and by role for the entire Project. Identify all Key Project Personnel for the Prospective Contractor, personnel for DFA and their proposed roles. </w:t>
            </w:r>
          </w:p>
          <w:p w14:paraId="422C07AE" w14:textId="4B76CC83" w:rsidR="00135CBF" w:rsidRPr="006F6462" w:rsidRDefault="00135CBF" w:rsidP="005E210B">
            <w:pPr>
              <w:rPr>
                <w:color w:val="000000"/>
                <w:sz w:val="20"/>
                <w:szCs w:val="20"/>
              </w:rPr>
            </w:pPr>
            <w:r w:rsidRPr="006F6462">
              <w:rPr>
                <w:color w:val="000000"/>
                <w:sz w:val="20"/>
                <w:szCs w:val="20"/>
              </w:rPr>
              <w:t xml:space="preserve">The </w:t>
            </w:r>
            <w:r w:rsidR="0010402D" w:rsidRPr="006F6462">
              <w:rPr>
                <w:color w:val="000000"/>
                <w:sz w:val="20"/>
                <w:szCs w:val="20"/>
              </w:rPr>
              <w:t>Prospective Contractor</w:t>
            </w:r>
            <w:r w:rsidRPr="006F6462">
              <w:rPr>
                <w:color w:val="000000"/>
                <w:sz w:val="20"/>
                <w:szCs w:val="20"/>
              </w:rPr>
              <w:t xml:space="preserve"> </w:t>
            </w:r>
            <w:r w:rsidR="0038107D" w:rsidRPr="006F6462">
              <w:rPr>
                <w:color w:val="000000"/>
                <w:sz w:val="20"/>
                <w:szCs w:val="20"/>
              </w:rPr>
              <w:t>should</w:t>
            </w:r>
            <w:r w:rsidRPr="006F6462">
              <w:rPr>
                <w:color w:val="000000"/>
                <w:sz w:val="20"/>
                <w:szCs w:val="20"/>
              </w:rPr>
              <w:t xml:space="preserve"> describe the integrated Project Organization and Staffing Plan required to execute the proposed approach and create the deliverables required for the </w:t>
            </w:r>
            <w:r w:rsidR="006B696D" w:rsidRPr="006F6462">
              <w:rPr>
                <w:color w:val="000000"/>
                <w:sz w:val="20"/>
                <w:szCs w:val="20"/>
              </w:rPr>
              <w:t>Project</w:t>
            </w:r>
            <w:r w:rsidRPr="006F6462">
              <w:rPr>
                <w:color w:val="000000"/>
                <w:sz w:val="20"/>
                <w:szCs w:val="20"/>
              </w:rPr>
              <w:t xml:space="preserve">. This section </w:t>
            </w:r>
            <w:r w:rsidR="0038107D" w:rsidRPr="006F6462">
              <w:rPr>
                <w:color w:val="000000"/>
                <w:sz w:val="20"/>
                <w:szCs w:val="20"/>
              </w:rPr>
              <w:t>should</w:t>
            </w:r>
            <w:r w:rsidRPr="006F6462">
              <w:rPr>
                <w:color w:val="000000"/>
                <w:sz w:val="20"/>
                <w:szCs w:val="20"/>
              </w:rPr>
              <w:t xml:space="preserve"> include details of the </w:t>
            </w:r>
            <w:r w:rsidR="0010402D" w:rsidRPr="006F6462">
              <w:rPr>
                <w:color w:val="000000"/>
                <w:sz w:val="20"/>
                <w:szCs w:val="20"/>
              </w:rPr>
              <w:t>Prospective Contractor</w:t>
            </w:r>
            <w:r w:rsidRPr="006F6462">
              <w:rPr>
                <w:color w:val="000000"/>
                <w:sz w:val="20"/>
                <w:szCs w:val="20"/>
              </w:rPr>
              <w:t xml:space="preserve">’s team, proposed use of </w:t>
            </w:r>
            <w:r w:rsidR="0010402D" w:rsidRPr="006F6462">
              <w:rPr>
                <w:color w:val="000000"/>
                <w:sz w:val="20"/>
                <w:szCs w:val="20"/>
              </w:rPr>
              <w:t>Prospective Subcontractor</w:t>
            </w:r>
            <w:r w:rsidRPr="006F6462">
              <w:rPr>
                <w:color w:val="000000"/>
                <w:sz w:val="20"/>
                <w:szCs w:val="20"/>
              </w:rPr>
              <w:t xml:space="preserve">s, and the </w:t>
            </w:r>
            <w:r w:rsidR="0010402D" w:rsidRPr="006F6462">
              <w:rPr>
                <w:color w:val="000000"/>
                <w:sz w:val="20"/>
                <w:szCs w:val="20"/>
              </w:rPr>
              <w:t>Prospective Contractor</w:t>
            </w:r>
            <w:r w:rsidRPr="006F6462">
              <w:rPr>
                <w:color w:val="000000"/>
                <w:sz w:val="20"/>
                <w:szCs w:val="20"/>
              </w:rPr>
              <w:t xml:space="preserve">'s expectations of </w:t>
            </w:r>
            <w:r w:rsidR="00747977" w:rsidRPr="006F6462">
              <w:rPr>
                <w:color w:val="000000"/>
                <w:sz w:val="20"/>
                <w:szCs w:val="20"/>
              </w:rPr>
              <w:t>DFA</w:t>
            </w:r>
            <w:r w:rsidRPr="006F6462">
              <w:rPr>
                <w:color w:val="000000"/>
                <w:sz w:val="20"/>
                <w:szCs w:val="20"/>
              </w:rPr>
              <w:t xml:space="preserve"> resources. This section should include a visual representation of the </w:t>
            </w:r>
            <w:r w:rsidR="0010402D" w:rsidRPr="006F6462">
              <w:rPr>
                <w:color w:val="000000"/>
                <w:sz w:val="20"/>
                <w:szCs w:val="20"/>
              </w:rPr>
              <w:t>Prospective Contractor</w:t>
            </w:r>
            <w:r w:rsidRPr="006F6462">
              <w:rPr>
                <w:color w:val="000000"/>
                <w:sz w:val="20"/>
                <w:szCs w:val="20"/>
              </w:rPr>
              <w:t xml:space="preserve"> </w:t>
            </w:r>
            <w:r w:rsidR="006B696D" w:rsidRPr="006F6462">
              <w:rPr>
                <w:color w:val="000000"/>
                <w:sz w:val="20"/>
                <w:szCs w:val="20"/>
              </w:rPr>
              <w:t xml:space="preserve">Project team </w:t>
            </w:r>
            <w:r w:rsidRPr="006F6462">
              <w:rPr>
                <w:color w:val="000000"/>
                <w:sz w:val="20"/>
                <w:szCs w:val="20"/>
              </w:rPr>
              <w:t xml:space="preserve">including the reporting structure. </w:t>
            </w:r>
            <w:r w:rsidRPr="006F6462">
              <w:rPr>
                <w:rStyle w:val="Strong"/>
                <w:b w:val="0"/>
                <w:sz w:val="20"/>
                <w:szCs w:val="20"/>
              </w:rPr>
              <w:t xml:space="preserve">The </w:t>
            </w:r>
            <w:r w:rsidR="0010402D" w:rsidRPr="006F6462">
              <w:rPr>
                <w:rStyle w:val="Strong"/>
                <w:b w:val="0"/>
                <w:sz w:val="20"/>
                <w:szCs w:val="20"/>
              </w:rPr>
              <w:t>Prospective Contractor</w:t>
            </w:r>
            <w:r w:rsidRPr="006F6462">
              <w:rPr>
                <w:rStyle w:val="Strong"/>
                <w:b w:val="0"/>
                <w:sz w:val="20"/>
                <w:szCs w:val="20"/>
              </w:rPr>
              <w:t xml:space="preserve"> </w:t>
            </w:r>
            <w:r w:rsidR="0038107D" w:rsidRPr="006F6462">
              <w:rPr>
                <w:rStyle w:val="Strong"/>
                <w:b w:val="0"/>
                <w:sz w:val="20"/>
                <w:szCs w:val="20"/>
              </w:rPr>
              <w:t>should</w:t>
            </w:r>
            <w:r w:rsidRPr="006F6462">
              <w:rPr>
                <w:rStyle w:val="Strong"/>
                <w:b w:val="0"/>
                <w:sz w:val="20"/>
                <w:szCs w:val="20"/>
              </w:rPr>
              <w:t xml:space="preserve"> also d</w:t>
            </w:r>
            <w:r w:rsidRPr="006F6462">
              <w:rPr>
                <w:sz w:val="20"/>
                <w:szCs w:val="20"/>
              </w:rPr>
              <w:t xml:space="preserve">escribe </w:t>
            </w:r>
            <w:r w:rsidR="00D14BA5" w:rsidRPr="006F6462">
              <w:rPr>
                <w:sz w:val="20"/>
                <w:szCs w:val="20"/>
              </w:rPr>
              <w:t xml:space="preserve">any additional </w:t>
            </w:r>
            <w:r w:rsidRPr="006F6462">
              <w:rPr>
                <w:sz w:val="20"/>
                <w:szCs w:val="20"/>
              </w:rPr>
              <w:t xml:space="preserve">staffing of business and technical resources </w:t>
            </w:r>
            <w:r w:rsidR="00D14BA5" w:rsidRPr="006F6462">
              <w:rPr>
                <w:sz w:val="20"/>
                <w:szCs w:val="20"/>
              </w:rPr>
              <w:t xml:space="preserve">the Prospective Contractor feels </w:t>
            </w:r>
            <w:r w:rsidR="00747977" w:rsidRPr="006F6462">
              <w:rPr>
                <w:sz w:val="20"/>
                <w:szCs w:val="20"/>
              </w:rPr>
              <w:t>DFA</w:t>
            </w:r>
            <w:r w:rsidRPr="006F6462">
              <w:rPr>
                <w:sz w:val="20"/>
                <w:szCs w:val="20"/>
              </w:rPr>
              <w:t xml:space="preserve"> </w:t>
            </w:r>
            <w:r w:rsidR="00D14BA5" w:rsidRPr="006F6462">
              <w:rPr>
                <w:sz w:val="20"/>
                <w:szCs w:val="20"/>
              </w:rPr>
              <w:t xml:space="preserve">should </w:t>
            </w:r>
            <w:r w:rsidRPr="006F6462">
              <w:rPr>
                <w:sz w:val="20"/>
                <w:szCs w:val="20"/>
              </w:rPr>
              <w:t xml:space="preserve">provide to support the </w:t>
            </w:r>
            <w:r w:rsidR="009D61C5" w:rsidRPr="006F6462">
              <w:rPr>
                <w:sz w:val="20"/>
                <w:szCs w:val="20"/>
              </w:rPr>
              <w:t xml:space="preserve">Project. </w:t>
            </w:r>
            <w:r w:rsidRPr="006F6462">
              <w:rPr>
                <w:sz w:val="20"/>
                <w:szCs w:val="20"/>
              </w:rPr>
              <w:t xml:space="preserve">The Plan </w:t>
            </w:r>
            <w:r w:rsidR="0038107D" w:rsidRPr="006F6462">
              <w:rPr>
                <w:sz w:val="20"/>
                <w:szCs w:val="20"/>
              </w:rPr>
              <w:t>should</w:t>
            </w:r>
            <w:r w:rsidRPr="006F6462">
              <w:rPr>
                <w:sz w:val="20"/>
                <w:szCs w:val="20"/>
              </w:rPr>
              <w:t xml:space="preserve"> include the number of resources (both business and technical), anticipated role and responsibilities, level of participation and necessary capabilities/skills for both </w:t>
            </w:r>
            <w:r w:rsidR="00747977" w:rsidRPr="006F6462">
              <w:rPr>
                <w:sz w:val="20"/>
                <w:szCs w:val="20"/>
              </w:rPr>
              <w:t>DFA</w:t>
            </w:r>
            <w:r w:rsidRPr="006F6462">
              <w:rPr>
                <w:sz w:val="20"/>
                <w:szCs w:val="20"/>
              </w:rPr>
              <w:t xml:space="preserve"> and </w:t>
            </w:r>
            <w:r w:rsidR="0010402D" w:rsidRPr="006F6462">
              <w:rPr>
                <w:sz w:val="20"/>
                <w:szCs w:val="20"/>
              </w:rPr>
              <w:t>Prospective Contractor</w:t>
            </w:r>
            <w:r w:rsidRPr="006F6462">
              <w:rPr>
                <w:sz w:val="20"/>
                <w:szCs w:val="20"/>
              </w:rPr>
              <w:t xml:space="preserve"> resources.</w:t>
            </w:r>
          </w:p>
          <w:p w14:paraId="2E2F7A73" w14:textId="41D4D3A3" w:rsidR="00135CBF" w:rsidRPr="006F6462" w:rsidRDefault="009D61C5" w:rsidP="005E210B">
            <w:pPr>
              <w:rPr>
                <w:color w:val="000000"/>
                <w:sz w:val="20"/>
                <w:szCs w:val="20"/>
              </w:rPr>
            </w:pPr>
            <w:r w:rsidRPr="006F6462">
              <w:rPr>
                <w:color w:val="000000"/>
                <w:sz w:val="20"/>
                <w:szCs w:val="20"/>
              </w:rPr>
              <w:t xml:space="preserve">Prospective Contractor </w:t>
            </w:r>
            <w:r w:rsidR="005309AF" w:rsidRPr="006F6462">
              <w:rPr>
                <w:b/>
                <w:color w:val="000000"/>
                <w:sz w:val="20"/>
                <w:szCs w:val="20"/>
              </w:rPr>
              <w:t xml:space="preserve">shall </w:t>
            </w:r>
            <w:r w:rsidR="005309AF" w:rsidRPr="006F6462">
              <w:rPr>
                <w:color w:val="000000"/>
                <w:sz w:val="20"/>
                <w:szCs w:val="20"/>
              </w:rPr>
              <w:t>propose</w:t>
            </w:r>
            <w:r w:rsidRPr="006F6462">
              <w:rPr>
                <w:color w:val="000000"/>
                <w:sz w:val="20"/>
                <w:szCs w:val="20"/>
              </w:rPr>
              <w:t xml:space="preserve"> </w:t>
            </w:r>
            <w:r w:rsidR="00135CBF" w:rsidRPr="006F6462">
              <w:rPr>
                <w:color w:val="000000"/>
                <w:sz w:val="20"/>
                <w:szCs w:val="20"/>
              </w:rPr>
              <w:t>Key Project Personnel</w:t>
            </w:r>
            <w:r w:rsidR="005309AF" w:rsidRPr="006F6462">
              <w:rPr>
                <w:color w:val="000000"/>
                <w:sz w:val="20"/>
                <w:szCs w:val="20"/>
              </w:rPr>
              <w:t>. Key Personnel</w:t>
            </w:r>
            <w:r w:rsidR="00135CBF" w:rsidRPr="006F6462">
              <w:rPr>
                <w:color w:val="000000"/>
                <w:sz w:val="20"/>
                <w:szCs w:val="20"/>
              </w:rPr>
              <w:t xml:space="preserve"> identified </w:t>
            </w:r>
            <w:proofErr w:type="gramStart"/>
            <w:r w:rsidR="00135CBF" w:rsidRPr="006F6462">
              <w:rPr>
                <w:color w:val="000000"/>
                <w:sz w:val="20"/>
                <w:szCs w:val="20"/>
              </w:rPr>
              <w:t>are considered to be</w:t>
            </w:r>
            <w:proofErr w:type="gramEnd"/>
            <w:r w:rsidR="00135CBF" w:rsidRPr="006F6462">
              <w:rPr>
                <w:color w:val="000000"/>
                <w:sz w:val="20"/>
                <w:szCs w:val="20"/>
              </w:rPr>
              <w:t xml:space="preserve"> the core </w:t>
            </w:r>
            <w:r w:rsidR="0010402D" w:rsidRPr="006F6462">
              <w:rPr>
                <w:color w:val="000000"/>
                <w:sz w:val="20"/>
                <w:szCs w:val="20"/>
              </w:rPr>
              <w:t>Prospective Contractor</w:t>
            </w:r>
            <w:r w:rsidR="00135CBF" w:rsidRPr="006F6462">
              <w:rPr>
                <w:color w:val="000000"/>
                <w:sz w:val="20"/>
                <w:szCs w:val="20"/>
              </w:rPr>
              <w:t xml:space="preserve"> resources and are therefore expected to be the major participants in all procurement activities (e.g. oral presentations) and services delivery activities. If the </w:t>
            </w:r>
            <w:r w:rsidR="0010402D" w:rsidRPr="006F6462">
              <w:rPr>
                <w:color w:val="000000"/>
                <w:sz w:val="20"/>
                <w:szCs w:val="20"/>
              </w:rPr>
              <w:t>Prospective Contractor</w:t>
            </w:r>
            <w:r w:rsidR="00135CBF" w:rsidRPr="006F6462">
              <w:rPr>
                <w:color w:val="000000"/>
                <w:sz w:val="20"/>
                <w:szCs w:val="20"/>
              </w:rPr>
              <w:t xml:space="preserve"> is selected, its Key Project Personnel </w:t>
            </w:r>
            <w:r w:rsidR="0063489A" w:rsidRPr="006F6462">
              <w:rPr>
                <w:b/>
                <w:color w:val="000000"/>
                <w:sz w:val="20"/>
                <w:szCs w:val="20"/>
              </w:rPr>
              <w:t>shall not</w:t>
            </w:r>
            <w:r w:rsidR="0063489A" w:rsidRPr="006F6462">
              <w:rPr>
                <w:color w:val="000000"/>
                <w:sz w:val="20"/>
                <w:szCs w:val="20"/>
              </w:rPr>
              <w:t xml:space="preserve"> </w:t>
            </w:r>
            <w:r w:rsidR="00135CBF" w:rsidRPr="006F6462">
              <w:rPr>
                <w:color w:val="000000"/>
                <w:sz w:val="20"/>
                <w:szCs w:val="20"/>
              </w:rPr>
              <w:t xml:space="preserve">be replaced without prior </w:t>
            </w:r>
            <w:r w:rsidR="00D14BA5" w:rsidRPr="006F6462">
              <w:rPr>
                <w:color w:val="000000"/>
                <w:sz w:val="20"/>
                <w:szCs w:val="20"/>
              </w:rPr>
              <w:t xml:space="preserve">State Project Director </w:t>
            </w:r>
            <w:r w:rsidR="00135CBF" w:rsidRPr="006F6462">
              <w:rPr>
                <w:color w:val="000000"/>
                <w:sz w:val="20"/>
                <w:szCs w:val="20"/>
              </w:rPr>
              <w:t xml:space="preserve">approval during the life cycle of the Project. </w:t>
            </w:r>
          </w:p>
          <w:p w14:paraId="6E795841" w14:textId="7EBAD618" w:rsidR="00135CBF" w:rsidRPr="006F6462" w:rsidRDefault="00747977" w:rsidP="00D84EA6">
            <w:pPr>
              <w:rPr>
                <w:rStyle w:val="Strong"/>
                <w:b w:val="0"/>
                <w:bCs w:val="0"/>
                <w:color w:val="000000"/>
                <w:sz w:val="20"/>
                <w:szCs w:val="20"/>
              </w:rPr>
            </w:pPr>
            <w:r w:rsidRPr="006F6462">
              <w:rPr>
                <w:color w:val="000000"/>
                <w:sz w:val="20"/>
                <w:szCs w:val="20"/>
              </w:rPr>
              <w:t>DFA</w:t>
            </w:r>
            <w:r w:rsidR="00987B13" w:rsidRPr="006F6462">
              <w:rPr>
                <w:color w:val="000000"/>
                <w:sz w:val="20"/>
                <w:szCs w:val="20"/>
              </w:rPr>
              <w:t xml:space="preserve"> has the right to require </w:t>
            </w:r>
            <w:r w:rsidR="0010402D" w:rsidRPr="006F6462">
              <w:rPr>
                <w:color w:val="000000"/>
                <w:sz w:val="20"/>
                <w:szCs w:val="20"/>
              </w:rPr>
              <w:t>Prospective Contractor</w:t>
            </w:r>
            <w:r w:rsidR="00987B13" w:rsidRPr="006F6462">
              <w:rPr>
                <w:color w:val="000000"/>
                <w:sz w:val="20"/>
                <w:szCs w:val="20"/>
              </w:rPr>
              <w:t xml:space="preserve"> replacement of Key Personnel or any person in the </w:t>
            </w:r>
            <w:r w:rsidR="0010402D" w:rsidRPr="006F6462">
              <w:rPr>
                <w:color w:val="000000"/>
                <w:sz w:val="20"/>
                <w:szCs w:val="20"/>
              </w:rPr>
              <w:t>Prospective Contractor</w:t>
            </w:r>
            <w:r w:rsidR="00987B13" w:rsidRPr="006F6462">
              <w:rPr>
                <w:color w:val="000000"/>
                <w:sz w:val="20"/>
                <w:szCs w:val="20"/>
              </w:rPr>
              <w:t xml:space="preserve">'s team (including </w:t>
            </w:r>
            <w:r w:rsidR="0010402D" w:rsidRPr="006F6462">
              <w:rPr>
                <w:color w:val="000000"/>
                <w:sz w:val="20"/>
                <w:szCs w:val="20"/>
              </w:rPr>
              <w:t>Prospective Subcontractor</w:t>
            </w:r>
            <w:r w:rsidR="00987B13" w:rsidRPr="006F6462">
              <w:rPr>
                <w:color w:val="000000"/>
                <w:sz w:val="20"/>
                <w:szCs w:val="20"/>
              </w:rPr>
              <w:t xml:space="preserve">s) for any reason not limited to inadequate skills, team work, </w:t>
            </w:r>
            <w:r w:rsidR="002F7699" w:rsidRPr="006F6462">
              <w:rPr>
                <w:color w:val="000000"/>
                <w:sz w:val="20"/>
                <w:szCs w:val="20"/>
              </w:rPr>
              <w:t xml:space="preserve">and </w:t>
            </w:r>
            <w:r w:rsidR="00987B13" w:rsidRPr="006F6462">
              <w:rPr>
                <w:color w:val="000000"/>
                <w:sz w:val="20"/>
                <w:szCs w:val="20"/>
              </w:rPr>
              <w:t>responsive attitude etc. barring EEO guidelines.</w:t>
            </w:r>
          </w:p>
        </w:tc>
      </w:tr>
    </w:tbl>
    <w:p w14:paraId="6FBAF7E4" w14:textId="77777777" w:rsidR="00260D2D" w:rsidRPr="006F6462" w:rsidRDefault="00260D2D" w:rsidP="009967CA">
      <w:pPr>
        <w:rPr>
          <w:sz w:val="20"/>
          <w:szCs w:val="20"/>
          <w:shd w:val="clear" w:color="auto" w:fill="BFBFBF"/>
        </w:rPr>
      </w:pPr>
      <w:bookmarkStart w:id="31" w:name="_Toc82153610"/>
      <w:bookmarkStart w:id="32" w:name="_Toc184816222"/>
    </w:p>
    <w:p w14:paraId="25F1D16B" w14:textId="27908E97" w:rsidR="00D21E5F" w:rsidRPr="006F6462" w:rsidRDefault="00135CBF" w:rsidP="009967CA">
      <w:pPr>
        <w:rPr>
          <w:sz w:val="20"/>
          <w:szCs w:val="20"/>
          <w:shd w:val="clear" w:color="auto" w:fill="BFBFBF"/>
        </w:rPr>
        <w:sectPr w:rsidR="00D21E5F" w:rsidRPr="006F6462" w:rsidSect="002E25E2">
          <w:footerReference w:type="default" r:id="rId13"/>
          <w:footnotePr>
            <w:numRestart w:val="eachPage"/>
          </w:footnotePr>
          <w:pgSz w:w="12240" w:h="15840" w:code="1"/>
          <w:pgMar w:top="1440" w:right="1440" w:bottom="1440" w:left="1440" w:header="576" w:footer="576" w:gutter="0"/>
          <w:cols w:space="720"/>
          <w:docGrid w:linePitch="299"/>
        </w:sectPr>
      </w:pPr>
      <w:r w:rsidRPr="006F6462">
        <w:rPr>
          <w:sz w:val="20"/>
          <w:szCs w:val="20"/>
          <w:shd w:val="clear" w:color="auto" w:fill="BFBFBF"/>
        </w:rPr>
        <w:fldChar w:fldCharType="begin">
          <w:ffData>
            <w:name w:val=""/>
            <w:enabled/>
            <w:calcOnExit w:val="0"/>
            <w:statusText w:type="text" w:val="Response"/>
            <w:textInput>
              <w:default w:val="&lt;Response&gt;"/>
            </w:textInput>
          </w:ffData>
        </w:fldChar>
      </w:r>
      <w:r w:rsidRPr="006F6462">
        <w:rPr>
          <w:sz w:val="20"/>
          <w:szCs w:val="20"/>
          <w:shd w:val="clear" w:color="auto" w:fill="BFBFBF"/>
        </w:rPr>
        <w:instrText xml:space="preserve"> FORMTEXT </w:instrText>
      </w:r>
      <w:r w:rsidRPr="006F6462">
        <w:rPr>
          <w:sz w:val="20"/>
          <w:szCs w:val="20"/>
          <w:shd w:val="clear" w:color="auto" w:fill="BFBFBF"/>
        </w:rPr>
      </w:r>
      <w:r w:rsidRPr="006F6462">
        <w:rPr>
          <w:sz w:val="20"/>
          <w:szCs w:val="20"/>
          <w:shd w:val="clear" w:color="auto" w:fill="BFBFBF"/>
        </w:rPr>
        <w:fldChar w:fldCharType="separate"/>
      </w:r>
      <w:r w:rsidRPr="006F6462">
        <w:rPr>
          <w:noProof/>
          <w:sz w:val="20"/>
          <w:szCs w:val="20"/>
          <w:shd w:val="clear" w:color="auto" w:fill="BFBFBF"/>
        </w:rPr>
        <w:t>&lt;Response&gt;</w:t>
      </w:r>
      <w:r w:rsidRPr="006F6462">
        <w:rPr>
          <w:sz w:val="20"/>
          <w:szCs w:val="20"/>
          <w:shd w:val="clear" w:color="auto" w:fill="BFBFBF"/>
        </w:rPr>
        <w:fldChar w:fldCharType="end"/>
      </w:r>
      <w:bookmarkStart w:id="33" w:name="_Toc272348491"/>
      <w:bookmarkStart w:id="34" w:name="_Toc271278412"/>
      <w:bookmarkStart w:id="35" w:name="_Toc272124705"/>
      <w:bookmarkStart w:id="36" w:name="_Toc82153609"/>
      <w:bookmarkStart w:id="37" w:name="_Toc184816221"/>
      <w:bookmarkStart w:id="38" w:name="_Toc185409065"/>
      <w:bookmarkStart w:id="39" w:name="_Toc271278415"/>
      <w:bookmarkStart w:id="40" w:name="_Toc272124708"/>
      <w:bookmarkStart w:id="41" w:name="_Toc185409026"/>
      <w:bookmarkEnd w:id="31"/>
      <w:bookmarkEnd w:id="32"/>
      <w:bookmarkEnd w:id="33"/>
    </w:p>
    <w:p w14:paraId="5FEF5E57" w14:textId="524684A4" w:rsidR="00135CBF" w:rsidRPr="006F6462" w:rsidRDefault="00F206FB" w:rsidP="009967CA">
      <w:pPr>
        <w:pStyle w:val="Num-Heading2"/>
        <w:numPr>
          <w:ilvl w:val="0"/>
          <w:numId w:val="0"/>
        </w:numPr>
        <w:ind w:left="720" w:hanging="720"/>
        <w:rPr>
          <w:sz w:val="20"/>
          <w:szCs w:val="20"/>
        </w:rPr>
      </w:pPr>
      <w:bookmarkStart w:id="42" w:name="_Toc456708290"/>
      <w:bookmarkStart w:id="43" w:name="_Toc456708294"/>
      <w:bookmarkStart w:id="44" w:name="_Toc456708295"/>
      <w:bookmarkStart w:id="45" w:name="_Toc454034186"/>
      <w:bookmarkStart w:id="46" w:name="_Toc457354926"/>
      <w:bookmarkStart w:id="47" w:name="_Toc517450335"/>
      <w:bookmarkEnd w:id="42"/>
      <w:bookmarkEnd w:id="43"/>
      <w:bookmarkEnd w:id="44"/>
      <w:r w:rsidRPr="006F6462">
        <w:rPr>
          <w:sz w:val="20"/>
          <w:szCs w:val="20"/>
        </w:rPr>
        <w:lastRenderedPageBreak/>
        <w:t>3</w:t>
      </w:r>
      <w:r w:rsidR="007F08BE" w:rsidRPr="006F6462">
        <w:rPr>
          <w:sz w:val="20"/>
          <w:szCs w:val="20"/>
        </w:rPr>
        <w:t>.2</w:t>
      </w:r>
      <w:r w:rsidRPr="006F6462">
        <w:rPr>
          <w:sz w:val="20"/>
          <w:szCs w:val="20"/>
        </w:rPr>
        <w:t xml:space="preserve"> </w:t>
      </w:r>
      <w:r w:rsidR="00135CBF" w:rsidRPr="006F6462">
        <w:rPr>
          <w:sz w:val="20"/>
          <w:szCs w:val="20"/>
        </w:rPr>
        <w:t>Staff Management</w:t>
      </w:r>
      <w:bookmarkEnd w:id="34"/>
      <w:bookmarkEnd w:id="35"/>
      <w:bookmarkEnd w:id="45"/>
      <w:bookmarkEnd w:id="46"/>
      <w:bookmarkEnd w:id="47"/>
    </w:p>
    <w:tbl>
      <w:tblPr>
        <w:tblStyle w:val="TableGrid"/>
        <w:tblW w:w="0" w:type="auto"/>
        <w:tblLook w:val="04A0" w:firstRow="1" w:lastRow="0" w:firstColumn="1" w:lastColumn="0" w:noHBand="0" w:noVBand="1"/>
      </w:tblPr>
      <w:tblGrid>
        <w:gridCol w:w="9350"/>
      </w:tblGrid>
      <w:tr w:rsidR="00135CBF" w:rsidRPr="006F6462" w14:paraId="49EC40DA" w14:textId="77777777" w:rsidTr="005E210B">
        <w:tc>
          <w:tcPr>
            <w:tcW w:w="9576" w:type="dxa"/>
          </w:tcPr>
          <w:p w14:paraId="79A4FF8A" w14:textId="34BDB7A3" w:rsidR="00135CBF" w:rsidRPr="006F6462" w:rsidRDefault="00135CBF" w:rsidP="005E210B">
            <w:pPr>
              <w:rPr>
                <w:rStyle w:val="Strong"/>
                <w:b w:val="0"/>
                <w:bCs w:val="0"/>
                <w:sz w:val="20"/>
                <w:szCs w:val="20"/>
              </w:rPr>
            </w:pPr>
            <w:r w:rsidRPr="006F6462">
              <w:rPr>
                <w:b/>
                <w:bCs/>
                <w:sz w:val="20"/>
                <w:szCs w:val="20"/>
              </w:rPr>
              <w:t>Instructions:</w:t>
            </w:r>
            <w:r w:rsidRPr="006F6462">
              <w:rPr>
                <w:bCs/>
                <w:sz w:val="20"/>
                <w:szCs w:val="20"/>
              </w:rPr>
              <w:t xml:space="preserve">  Provide descriptions of the </w:t>
            </w:r>
            <w:r w:rsidR="0010402D" w:rsidRPr="006F6462">
              <w:rPr>
                <w:bCs/>
                <w:sz w:val="20"/>
                <w:szCs w:val="20"/>
              </w:rPr>
              <w:t>Prospective Contractor</w:t>
            </w:r>
            <w:r w:rsidRPr="006F6462">
              <w:rPr>
                <w:bCs/>
                <w:sz w:val="20"/>
                <w:szCs w:val="20"/>
              </w:rPr>
              <w:t>’s Staff Management approach.</w:t>
            </w:r>
            <w:r w:rsidR="003D1E44" w:rsidRPr="006F6462">
              <w:rPr>
                <w:sz w:val="20"/>
                <w:szCs w:val="20"/>
              </w:rPr>
              <w:t xml:space="preserve"> The Prospective Contractor should describe internal standards, policies and procedures regarding hiring, professional development and human resource management, including processes for ensuring that the Project will not be affected by fluctuations in Prospective Contractor staffing and other assignments. The response should also include a discussion of the Prospective Contractor’s management of Prospective Subcontractor staffing.</w:t>
            </w:r>
          </w:p>
        </w:tc>
      </w:tr>
    </w:tbl>
    <w:p w14:paraId="04CB28E7" w14:textId="77777777" w:rsidR="00260D2D" w:rsidRPr="006F6462" w:rsidRDefault="00260D2D" w:rsidP="00135CBF">
      <w:pPr>
        <w:pStyle w:val="TableText"/>
        <w:rPr>
          <w:szCs w:val="20"/>
          <w:shd w:val="clear" w:color="auto" w:fill="BFBFBF"/>
        </w:rPr>
      </w:pPr>
    </w:p>
    <w:p w14:paraId="680F6BD3" w14:textId="72C4D924" w:rsidR="00D21E5F" w:rsidRPr="006F6462" w:rsidRDefault="00135CBF" w:rsidP="00135CBF">
      <w:pPr>
        <w:pStyle w:val="TableText"/>
        <w:rPr>
          <w:szCs w:val="20"/>
          <w:shd w:val="clear" w:color="auto" w:fill="BFBFBF"/>
        </w:rPr>
      </w:pPr>
      <w:r w:rsidRPr="006F6462">
        <w:rPr>
          <w:szCs w:val="20"/>
          <w:shd w:val="clear" w:color="auto" w:fill="BFBFBF"/>
        </w:rPr>
        <w:fldChar w:fldCharType="begin">
          <w:ffData>
            <w:name w:val=""/>
            <w:enabled/>
            <w:calcOnExit w:val="0"/>
            <w:statusText w:type="text" w:val="Response"/>
            <w:textInput>
              <w:default w:val="&lt;Response&gt;"/>
            </w:textInput>
          </w:ffData>
        </w:fldChar>
      </w:r>
      <w:r w:rsidRPr="006F6462">
        <w:rPr>
          <w:szCs w:val="20"/>
          <w:shd w:val="clear" w:color="auto" w:fill="BFBFBF"/>
        </w:rPr>
        <w:instrText xml:space="preserve"> FORMTEXT </w:instrText>
      </w:r>
      <w:r w:rsidRPr="006F6462">
        <w:rPr>
          <w:szCs w:val="20"/>
          <w:shd w:val="clear" w:color="auto" w:fill="BFBFBF"/>
        </w:rPr>
      </w:r>
      <w:r w:rsidRPr="006F6462">
        <w:rPr>
          <w:szCs w:val="20"/>
          <w:shd w:val="clear" w:color="auto" w:fill="BFBFBF"/>
        </w:rPr>
        <w:fldChar w:fldCharType="separate"/>
      </w:r>
      <w:r w:rsidRPr="006F6462">
        <w:rPr>
          <w:noProof/>
          <w:szCs w:val="20"/>
          <w:shd w:val="clear" w:color="auto" w:fill="BFBFBF"/>
        </w:rPr>
        <w:t>&lt;Response&gt;</w:t>
      </w:r>
      <w:r w:rsidRPr="006F6462">
        <w:rPr>
          <w:szCs w:val="20"/>
          <w:shd w:val="clear" w:color="auto" w:fill="BFBFBF"/>
        </w:rPr>
        <w:fldChar w:fldCharType="end"/>
      </w:r>
    </w:p>
    <w:p w14:paraId="206BA1AA" w14:textId="77777777" w:rsidR="00D21E5F" w:rsidRPr="006F6462" w:rsidRDefault="00D21E5F" w:rsidP="00135CBF">
      <w:pPr>
        <w:pStyle w:val="TableText"/>
        <w:rPr>
          <w:szCs w:val="20"/>
        </w:rPr>
      </w:pPr>
    </w:p>
    <w:p w14:paraId="4F89F3B2" w14:textId="00B961FE" w:rsidR="005309AF" w:rsidRPr="006F6462" w:rsidRDefault="005309AF" w:rsidP="005309AF">
      <w:pPr>
        <w:pStyle w:val="Num-Heading2"/>
        <w:numPr>
          <w:ilvl w:val="0"/>
          <w:numId w:val="0"/>
        </w:numPr>
        <w:ind w:left="720" w:hanging="720"/>
        <w:rPr>
          <w:sz w:val="20"/>
          <w:szCs w:val="20"/>
        </w:rPr>
      </w:pPr>
      <w:bookmarkStart w:id="48" w:name="_Toc454034187"/>
      <w:bookmarkStart w:id="49" w:name="_Toc457354927"/>
      <w:bookmarkStart w:id="50" w:name="_Toc517450336"/>
      <w:bookmarkEnd w:id="36"/>
      <w:bookmarkEnd w:id="37"/>
      <w:r w:rsidRPr="006F6462">
        <w:rPr>
          <w:sz w:val="20"/>
          <w:szCs w:val="20"/>
        </w:rPr>
        <w:t>3.3 Staff Retention</w:t>
      </w:r>
    </w:p>
    <w:tbl>
      <w:tblPr>
        <w:tblStyle w:val="TableGrid"/>
        <w:tblW w:w="0" w:type="auto"/>
        <w:tblLook w:val="04A0" w:firstRow="1" w:lastRow="0" w:firstColumn="1" w:lastColumn="0" w:noHBand="0" w:noVBand="1"/>
      </w:tblPr>
      <w:tblGrid>
        <w:gridCol w:w="9350"/>
      </w:tblGrid>
      <w:tr w:rsidR="005309AF" w:rsidRPr="006F6462" w14:paraId="72835817" w14:textId="77777777" w:rsidTr="005309AF">
        <w:tc>
          <w:tcPr>
            <w:tcW w:w="9576" w:type="dxa"/>
          </w:tcPr>
          <w:p w14:paraId="7A56E45A" w14:textId="77777777" w:rsidR="005309AF" w:rsidRPr="006F6462" w:rsidRDefault="005309AF" w:rsidP="005309AF">
            <w:pPr>
              <w:pStyle w:val="TableText"/>
              <w:rPr>
                <w:rStyle w:val="Strong"/>
                <w:b w:val="0"/>
                <w:bCs w:val="0"/>
                <w:szCs w:val="20"/>
              </w:rPr>
            </w:pPr>
            <w:r w:rsidRPr="006F6462">
              <w:rPr>
                <w:rStyle w:val="Strong"/>
                <w:szCs w:val="20"/>
              </w:rPr>
              <w:t xml:space="preserve">Instructions: </w:t>
            </w:r>
            <w:r w:rsidRPr="006F6462">
              <w:rPr>
                <w:rStyle w:val="Strong"/>
                <w:b w:val="0"/>
                <w:szCs w:val="20"/>
              </w:rPr>
              <w:t>D</w:t>
            </w:r>
            <w:r w:rsidRPr="006F6462">
              <w:rPr>
                <w:szCs w:val="20"/>
              </w:rPr>
              <w:t>escribe Prospective Contractor's process and methodology for retaining Prospective Contractor personnel and ensuring that Key Personnel are consistently engaged on this Project. The Prospective Contractor should also discuss steps they have/will take to minimize staff turn-over to avoid costly re-training of Project resources.</w:t>
            </w:r>
          </w:p>
        </w:tc>
      </w:tr>
    </w:tbl>
    <w:p w14:paraId="175760A5" w14:textId="77777777" w:rsidR="00260D2D" w:rsidRPr="006F6462" w:rsidRDefault="00260D2D" w:rsidP="005309AF">
      <w:pPr>
        <w:rPr>
          <w:sz w:val="20"/>
          <w:szCs w:val="20"/>
          <w:shd w:val="clear" w:color="auto" w:fill="BFBFBF"/>
        </w:rPr>
      </w:pPr>
    </w:p>
    <w:p w14:paraId="33D74CE3" w14:textId="00ECCBE9" w:rsidR="005309AF" w:rsidRPr="006F6462" w:rsidRDefault="005309AF" w:rsidP="005309AF">
      <w:pPr>
        <w:rPr>
          <w:sz w:val="20"/>
          <w:szCs w:val="20"/>
          <w:shd w:val="clear" w:color="auto" w:fill="BFBFBF"/>
        </w:rPr>
      </w:pPr>
      <w:r w:rsidRPr="006F6462">
        <w:rPr>
          <w:sz w:val="20"/>
          <w:szCs w:val="20"/>
          <w:shd w:val="clear" w:color="auto" w:fill="BFBFBF"/>
        </w:rPr>
        <w:fldChar w:fldCharType="begin">
          <w:ffData>
            <w:name w:val=""/>
            <w:enabled/>
            <w:calcOnExit w:val="0"/>
            <w:statusText w:type="text" w:val="Response"/>
            <w:textInput>
              <w:default w:val="&lt;Response&gt;"/>
            </w:textInput>
          </w:ffData>
        </w:fldChar>
      </w:r>
      <w:r w:rsidRPr="006F6462">
        <w:rPr>
          <w:sz w:val="20"/>
          <w:szCs w:val="20"/>
          <w:shd w:val="clear" w:color="auto" w:fill="BFBFBF"/>
        </w:rPr>
        <w:instrText xml:space="preserve"> FORMTEXT </w:instrText>
      </w:r>
      <w:r w:rsidRPr="006F6462">
        <w:rPr>
          <w:sz w:val="20"/>
          <w:szCs w:val="20"/>
          <w:shd w:val="clear" w:color="auto" w:fill="BFBFBF"/>
        </w:rPr>
      </w:r>
      <w:r w:rsidRPr="006F6462">
        <w:rPr>
          <w:sz w:val="20"/>
          <w:szCs w:val="20"/>
          <w:shd w:val="clear" w:color="auto" w:fill="BFBFBF"/>
        </w:rPr>
        <w:fldChar w:fldCharType="separate"/>
      </w:r>
      <w:r w:rsidRPr="006F6462">
        <w:rPr>
          <w:noProof/>
          <w:sz w:val="20"/>
          <w:szCs w:val="20"/>
          <w:shd w:val="clear" w:color="auto" w:fill="BFBFBF"/>
        </w:rPr>
        <w:t>&lt;Response&gt;</w:t>
      </w:r>
      <w:r w:rsidRPr="006F6462">
        <w:rPr>
          <w:sz w:val="20"/>
          <w:szCs w:val="20"/>
          <w:shd w:val="clear" w:color="auto" w:fill="BFBFBF"/>
        </w:rPr>
        <w:fldChar w:fldCharType="end"/>
      </w:r>
    </w:p>
    <w:p w14:paraId="65AD74E8" w14:textId="77777777" w:rsidR="005309AF" w:rsidRPr="006F6462" w:rsidRDefault="005309AF" w:rsidP="005309AF">
      <w:pPr>
        <w:rPr>
          <w:sz w:val="20"/>
          <w:szCs w:val="20"/>
          <w:shd w:val="clear" w:color="auto" w:fill="BFBFBF"/>
        </w:rPr>
      </w:pPr>
    </w:p>
    <w:p w14:paraId="7116C752" w14:textId="52ADF7CF" w:rsidR="00135CBF" w:rsidRPr="006F6462" w:rsidRDefault="00F206FB" w:rsidP="00D21E5F">
      <w:pPr>
        <w:pStyle w:val="Num-Heading2"/>
        <w:numPr>
          <w:ilvl w:val="0"/>
          <w:numId w:val="0"/>
        </w:numPr>
        <w:rPr>
          <w:sz w:val="20"/>
          <w:szCs w:val="20"/>
        </w:rPr>
      </w:pPr>
      <w:r w:rsidRPr="006F6462">
        <w:rPr>
          <w:sz w:val="20"/>
          <w:szCs w:val="20"/>
        </w:rPr>
        <w:t>3</w:t>
      </w:r>
      <w:r w:rsidR="005309AF" w:rsidRPr="006F6462">
        <w:rPr>
          <w:sz w:val="20"/>
          <w:szCs w:val="20"/>
        </w:rPr>
        <w:t>.4</w:t>
      </w:r>
      <w:r w:rsidRPr="006F6462">
        <w:rPr>
          <w:sz w:val="20"/>
          <w:szCs w:val="20"/>
        </w:rPr>
        <w:t xml:space="preserve"> </w:t>
      </w:r>
      <w:r w:rsidR="00135CBF" w:rsidRPr="006F6462">
        <w:rPr>
          <w:sz w:val="20"/>
          <w:szCs w:val="20"/>
        </w:rPr>
        <w:t>Training Policies and Procedures</w:t>
      </w:r>
      <w:bookmarkEnd w:id="38"/>
      <w:bookmarkEnd w:id="39"/>
      <w:bookmarkEnd w:id="40"/>
      <w:bookmarkEnd w:id="48"/>
      <w:bookmarkEnd w:id="49"/>
      <w:bookmarkEnd w:id="50"/>
    </w:p>
    <w:tbl>
      <w:tblPr>
        <w:tblStyle w:val="TableGrid"/>
        <w:tblW w:w="0" w:type="auto"/>
        <w:tblLook w:val="04A0" w:firstRow="1" w:lastRow="0" w:firstColumn="1" w:lastColumn="0" w:noHBand="0" w:noVBand="1"/>
      </w:tblPr>
      <w:tblGrid>
        <w:gridCol w:w="9350"/>
      </w:tblGrid>
      <w:tr w:rsidR="00135CBF" w:rsidRPr="006F6462" w14:paraId="4614A172" w14:textId="77777777" w:rsidTr="005E210B">
        <w:tc>
          <w:tcPr>
            <w:tcW w:w="9576" w:type="dxa"/>
          </w:tcPr>
          <w:p w14:paraId="45CF8B02" w14:textId="5CC6F47B" w:rsidR="00135CBF" w:rsidRPr="006F6462" w:rsidRDefault="00135CBF" w:rsidP="00D84EA6">
            <w:pPr>
              <w:rPr>
                <w:rStyle w:val="Strong"/>
                <w:sz w:val="20"/>
                <w:szCs w:val="20"/>
              </w:rPr>
            </w:pPr>
            <w:r w:rsidRPr="006F6462">
              <w:rPr>
                <w:b/>
                <w:bCs/>
                <w:sz w:val="20"/>
                <w:szCs w:val="20"/>
              </w:rPr>
              <w:t xml:space="preserve">Instructions: </w:t>
            </w:r>
            <w:r w:rsidRPr="006F6462">
              <w:rPr>
                <w:sz w:val="20"/>
                <w:szCs w:val="20"/>
              </w:rPr>
              <w:t xml:space="preserve">Describe </w:t>
            </w:r>
            <w:r w:rsidR="0010402D" w:rsidRPr="006F6462">
              <w:rPr>
                <w:sz w:val="20"/>
                <w:szCs w:val="20"/>
              </w:rPr>
              <w:t>Prospective Contractor</w:t>
            </w:r>
            <w:r w:rsidRPr="006F6462">
              <w:rPr>
                <w:sz w:val="20"/>
                <w:szCs w:val="20"/>
              </w:rPr>
              <w:t>'s approach for training and education of its personnel</w:t>
            </w:r>
            <w:r w:rsidR="00D14BA5" w:rsidRPr="006F6462">
              <w:rPr>
                <w:sz w:val="20"/>
                <w:szCs w:val="20"/>
              </w:rPr>
              <w:t>, both initially and ongoing</w:t>
            </w:r>
            <w:r w:rsidRPr="006F6462">
              <w:rPr>
                <w:sz w:val="20"/>
                <w:szCs w:val="20"/>
              </w:rPr>
              <w:t>.</w:t>
            </w:r>
          </w:p>
        </w:tc>
      </w:tr>
    </w:tbl>
    <w:p w14:paraId="7D3B0993" w14:textId="77777777" w:rsidR="00260D2D" w:rsidRPr="006F6462" w:rsidRDefault="00260D2D" w:rsidP="00135CBF">
      <w:pPr>
        <w:rPr>
          <w:sz w:val="20"/>
          <w:szCs w:val="20"/>
          <w:shd w:val="clear" w:color="auto" w:fill="BFBFBF"/>
        </w:rPr>
      </w:pPr>
    </w:p>
    <w:p w14:paraId="4554D8BC" w14:textId="0E2359DC" w:rsidR="00135CBF" w:rsidRPr="006F6462" w:rsidRDefault="00135CBF" w:rsidP="00135CBF">
      <w:pPr>
        <w:rPr>
          <w:sz w:val="20"/>
          <w:szCs w:val="20"/>
          <w:shd w:val="clear" w:color="auto" w:fill="BFBFBF"/>
        </w:rPr>
      </w:pPr>
      <w:r w:rsidRPr="006F6462">
        <w:rPr>
          <w:sz w:val="20"/>
          <w:szCs w:val="20"/>
          <w:shd w:val="clear" w:color="auto" w:fill="BFBFBF"/>
        </w:rPr>
        <w:fldChar w:fldCharType="begin">
          <w:ffData>
            <w:name w:val=""/>
            <w:enabled/>
            <w:calcOnExit w:val="0"/>
            <w:statusText w:type="text" w:val="Response"/>
            <w:textInput>
              <w:default w:val="&lt;Response&gt;"/>
            </w:textInput>
          </w:ffData>
        </w:fldChar>
      </w:r>
      <w:r w:rsidRPr="006F6462">
        <w:rPr>
          <w:sz w:val="20"/>
          <w:szCs w:val="20"/>
          <w:shd w:val="clear" w:color="auto" w:fill="BFBFBF"/>
        </w:rPr>
        <w:instrText xml:space="preserve"> FORMTEXT </w:instrText>
      </w:r>
      <w:r w:rsidRPr="006F6462">
        <w:rPr>
          <w:sz w:val="20"/>
          <w:szCs w:val="20"/>
          <w:shd w:val="clear" w:color="auto" w:fill="BFBFBF"/>
        </w:rPr>
      </w:r>
      <w:r w:rsidRPr="006F6462">
        <w:rPr>
          <w:sz w:val="20"/>
          <w:szCs w:val="20"/>
          <w:shd w:val="clear" w:color="auto" w:fill="BFBFBF"/>
        </w:rPr>
        <w:fldChar w:fldCharType="separate"/>
      </w:r>
      <w:r w:rsidRPr="006F6462">
        <w:rPr>
          <w:noProof/>
          <w:sz w:val="20"/>
          <w:szCs w:val="20"/>
          <w:shd w:val="clear" w:color="auto" w:fill="BFBFBF"/>
        </w:rPr>
        <w:t>&lt;Response&gt;</w:t>
      </w:r>
      <w:r w:rsidRPr="006F6462">
        <w:rPr>
          <w:sz w:val="20"/>
          <w:szCs w:val="20"/>
          <w:shd w:val="clear" w:color="auto" w:fill="BFBFBF"/>
        </w:rPr>
        <w:fldChar w:fldCharType="end"/>
      </w:r>
    </w:p>
    <w:p w14:paraId="56C2DD4E" w14:textId="1BCFDF82" w:rsidR="007F08BE" w:rsidRPr="006F6462" w:rsidRDefault="007F08BE">
      <w:pPr>
        <w:spacing w:after="0"/>
        <w:rPr>
          <w:sz w:val="20"/>
          <w:szCs w:val="20"/>
          <w:shd w:val="clear" w:color="auto" w:fill="BFBFBF"/>
        </w:rPr>
      </w:pPr>
    </w:p>
    <w:p w14:paraId="2E62097B" w14:textId="675FBC94" w:rsidR="00311DCA" w:rsidRPr="006F6462" w:rsidRDefault="007D16E3" w:rsidP="007F08BE">
      <w:pPr>
        <w:pStyle w:val="Num-Heading2"/>
        <w:numPr>
          <w:ilvl w:val="0"/>
          <w:numId w:val="0"/>
        </w:numPr>
        <w:ind w:left="720" w:hanging="720"/>
        <w:rPr>
          <w:sz w:val="20"/>
          <w:szCs w:val="20"/>
        </w:rPr>
      </w:pPr>
      <w:bookmarkStart w:id="51" w:name="_Toc517095476"/>
      <w:bookmarkStart w:id="52" w:name="_Toc517450338"/>
      <w:r w:rsidRPr="006F6462">
        <w:rPr>
          <w:sz w:val="20"/>
          <w:szCs w:val="20"/>
        </w:rPr>
        <w:t>3.5</w:t>
      </w:r>
      <w:r w:rsidR="00F206FB" w:rsidRPr="006F6462">
        <w:rPr>
          <w:sz w:val="20"/>
          <w:szCs w:val="20"/>
        </w:rPr>
        <w:t xml:space="preserve"> </w:t>
      </w:r>
      <w:r w:rsidR="00836E29" w:rsidRPr="006F6462">
        <w:rPr>
          <w:sz w:val="20"/>
          <w:szCs w:val="20"/>
        </w:rPr>
        <w:t>Work Location(s)</w:t>
      </w:r>
      <w:bookmarkEnd w:id="51"/>
      <w:bookmarkEnd w:id="52"/>
    </w:p>
    <w:tbl>
      <w:tblPr>
        <w:tblStyle w:val="TableGrid"/>
        <w:tblW w:w="0" w:type="auto"/>
        <w:tblLook w:val="04A0" w:firstRow="1" w:lastRow="0" w:firstColumn="1" w:lastColumn="0" w:noHBand="0" w:noVBand="1"/>
      </w:tblPr>
      <w:tblGrid>
        <w:gridCol w:w="9350"/>
      </w:tblGrid>
      <w:tr w:rsidR="00836E29" w:rsidRPr="006F6462" w14:paraId="46662DBE" w14:textId="77777777" w:rsidTr="005E210B">
        <w:tc>
          <w:tcPr>
            <w:tcW w:w="9576" w:type="dxa"/>
          </w:tcPr>
          <w:p w14:paraId="0E64A6F8" w14:textId="46A48A57" w:rsidR="00836E29" w:rsidRPr="006F6462" w:rsidRDefault="00836E29" w:rsidP="002D1035">
            <w:pPr>
              <w:rPr>
                <w:rStyle w:val="Strong"/>
                <w:b w:val="0"/>
                <w:bCs w:val="0"/>
                <w:sz w:val="20"/>
                <w:szCs w:val="20"/>
              </w:rPr>
            </w:pPr>
            <w:r w:rsidRPr="006F6462">
              <w:rPr>
                <w:rStyle w:val="Strong"/>
                <w:sz w:val="20"/>
                <w:szCs w:val="20"/>
              </w:rPr>
              <w:t>Instructions:</w:t>
            </w:r>
            <w:r w:rsidR="0065221A" w:rsidRPr="006F6462">
              <w:rPr>
                <w:sz w:val="20"/>
                <w:szCs w:val="20"/>
              </w:rPr>
              <w:t xml:space="preserve"> Using the Prospective Contractor’s identified key and non-key phases, i</w:t>
            </w:r>
            <w:r w:rsidR="00C33E0F" w:rsidRPr="006F6462">
              <w:rPr>
                <w:sz w:val="20"/>
                <w:szCs w:val="20"/>
              </w:rPr>
              <w:t xml:space="preserve">dentify where the </w:t>
            </w:r>
            <w:r w:rsidR="0065221A" w:rsidRPr="006F6462">
              <w:rPr>
                <w:sz w:val="20"/>
                <w:szCs w:val="20"/>
              </w:rPr>
              <w:t xml:space="preserve">Prospective </w:t>
            </w:r>
            <w:r w:rsidR="00255139" w:rsidRPr="006F6462">
              <w:rPr>
                <w:sz w:val="20"/>
                <w:szCs w:val="20"/>
              </w:rPr>
              <w:t xml:space="preserve">Contractor’s </w:t>
            </w:r>
            <w:r w:rsidR="00C33E0F" w:rsidRPr="006F6462">
              <w:rPr>
                <w:sz w:val="20"/>
                <w:szCs w:val="20"/>
              </w:rPr>
              <w:t xml:space="preserve">Key Personnel will be physically located for </w:t>
            </w:r>
            <w:r w:rsidR="002D1035" w:rsidRPr="006F6462">
              <w:rPr>
                <w:sz w:val="20"/>
                <w:szCs w:val="20"/>
              </w:rPr>
              <w:t xml:space="preserve">all key and non-key phases on the Project. </w:t>
            </w:r>
            <w:r w:rsidR="002470B6" w:rsidRPr="006F6462">
              <w:rPr>
                <w:sz w:val="20"/>
                <w:szCs w:val="20"/>
              </w:rPr>
              <w:t>For all proposed Project phases, identify whether Prospective Contractor will be on-site at</w:t>
            </w:r>
            <w:r w:rsidR="002D3015" w:rsidRPr="006F6462">
              <w:rPr>
                <w:sz w:val="20"/>
                <w:szCs w:val="20"/>
              </w:rPr>
              <w:t xml:space="preserve"> DFA’s facilities in Little Rock</w:t>
            </w:r>
            <w:r w:rsidR="002470B6" w:rsidRPr="006F6462">
              <w:rPr>
                <w:sz w:val="20"/>
                <w:szCs w:val="20"/>
              </w:rPr>
              <w:t xml:space="preserve"> or off-site</w:t>
            </w:r>
            <w:r w:rsidR="002D3015" w:rsidRPr="006F6462">
              <w:rPr>
                <w:sz w:val="20"/>
                <w:szCs w:val="20"/>
              </w:rPr>
              <w:t>.</w:t>
            </w:r>
            <w:r w:rsidR="0065221A" w:rsidRPr="006F6462">
              <w:rPr>
                <w:sz w:val="20"/>
                <w:szCs w:val="20"/>
              </w:rPr>
              <w:t xml:space="preserve"> </w:t>
            </w:r>
            <w:r w:rsidRPr="006F6462">
              <w:rPr>
                <w:sz w:val="20"/>
                <w:szCs w:val="20"/>
              </w:rPr>
              <w:t xml:space="preserve">Describe the </w:t>
            </w:r>
            <w:r w:rsidR="00B30B72" w:rsidRPr="006F6462">
              <w:rPr>
                <w:sz w:val="20"/>
                <w:szCs w:val="20"/>
              </w:rPr>
              <w:t xml:space="preserve">off-site </w:t>
            </w:r>
            <w:r w:rsidRPr="006F6462">
              <w:rPr>
                <w:sz w:val="20"/>
                <w:szCs w:val="20"/>
              </w:rPr>
              <w:t>location</w:t>
            </w:r>
            <w:r w:rsidR="002809CC" w:rsidRPr="006F6462">
              <w:rPr>
                <w:sz w:val="20"/>
                <w:szCs w:val="20"/>
              </w:rPr>
              <w:t>s</w:t>
            </w:r>
            <w:r w:rsidRPr="006F6462">
              <w:rPr>
                <w:sz w:val="20"/>
                <w:szCs w:val="20"/>
              </w:rPr>
              <w:t xml:space="preserve"> where the Prospective Contractor proposes performing work </w:t>
            </w:r>
            <w:r w:rsidR="002470B6" w:rsidRPr="006F6462">
              <w:rPr>
                <w:sz w:val="20"/>
                <w:szCs w:val="20"/>
              </w:rPr>
              <w:t>relating to the P</w:t>
            </w:r>
            <w:r w:rsidR="0065221A" w:rsidRPr="006F6462">
              <w:rPr>
                <w:sz w:val="20"/>
                <w:szCs w:val="20"/>
              </w:rPr>
              <w:t xml:space="preserve">roject. </w:t>
            </w:r>
            <w:r w:rsidRPr="006F6462">
              <w:rPr>
                <w:sz w:val="20"/>
                <w:szCs w:val="20"/>
              </w:rPr>
              <w:t xml:space="preserve"> </w:t>
            </w:r>
          </w:p>
        </w:tc>
      </w:tr>
    </w:tbl>
    <w:p w14:paraId="473ED6AE" w14:textId="77777777" w:rsidR="00260D2D" w:rsidRPr="006F6462" w:rsidRDefault="00260D2D" w:rsidP="002809CC">
      <w:pPr>
        <w:rPr>
          <w:sz w:val="20"/>
          <w:szCs w:val="20"/>
          <w:shd w:val="clear" w:color="auto" w:fill="BFBFBF"/>
        </w:rPr>
      </w:pPr>
    </w:p>
    <w:p w14:paraId="1E766F50" w14:textId="6E6A9D97" w:rsidR="00EA197E" w:rsidRPr="006F6462" w:rsidRDefault="00836E29" w:rsidP="002809CC">
      <w:pPr>
        <w:rPr>
          <w:sz w:val="20"/>
          <w:szCs w:val="20"/>
          <w:shd w:val="clear" w:color="auto" w:fill="BFBFBF"/>
        </w:rPr>
      </w:pPr>
      <w:r w:rsidRPr="006F6462">
        <w:rPr>
          <w:sz w:val="20"/>
          <w:szCs w:val="20"/>
          <w:shd w:val="clear" w:color="auto" w:fill="BFBFBF"/>
        </w:rPr>
        <w:fldChar w:fldCharType="begin">
          <w:ffData>
            <w:name w:val=""/>
            <w:enabled/>
            <w:calcOnExit w:val="0"/>
            <w:statusText w:type="text" w:val="Response"/>
            <w:textInput>
              <w:default w:val="&lt;Response&gt;"/>
            </w:textInput>
          </w:ffData>
        </w:fldChar>
      </w:r>
      <w:r w:rsidRPr="006F6462">
        <w:rPr>
          <w:sz w:val="20"/>
          <w:szCs w:val="20"/>
          <w:shd w:val="clear" w:color="auto" w:fill="BFBFBF"/>
        </w:rPr>
        <w:instrText xml:space="preserve"> FORMTEXT </w:instrText>
      </w:r>
      <w:r w:rsidRPr="006F6462">
        <w:rPr>
          <w:sz w:val="20"/>
          <w:szCs w:val="20"/>
          <w:shd w:val="clear" w:color="auto" w:fill="BFBFBF"/>
        </w:rPr>
      </w:r>
      <w:r w:rsidRPr="006F6462">
        <w:rPr>
          <w:sz w:val="20"/>
          <w:szCs w:val="20"/>
          <w:shd w:val="clear" w:color="auto" w:fill="BFBFBF"/>
        </w:rPr>
        <w:fldChar w:fldCharType="separate"/>
      </w:r>
      <w:r w:rsidRPr="006F6462">
        <w:rPr>
          <w:noProof/>
          <w:sz w:val="20"/>
          <w:szCs w:val="20"/>
          <w:shd w:val="clear" w:color="auto" w:fill="BFBFBF"/>
        </w:rPr>
        <w:t>&lt;Response&gt;</w:t>
      </w:r>
      <w:r w:rsidRPr="006F6462">
        <w:rPr>
          <w:sz w:val="20"/>
          <w:szCs w:val="20"/>
          <w:shd w:val="clear" w:color="auto" w:fill="BFBFBF"/>
        </w:rPr>
        <w:fldChar w:fldCharType="end"/>
      </w:r>
      <w:bookmarkStart w:id="53" w:name="_Toc447047207"/>
      <w:bookmarkStart w:id="54" w:name="_Toc456782962"/>
      <w:bookmarkStart w:id="55" w:name="_Toc480978439"/>
      <w:bookmarkStart w:id="56" w:name="_Toc517450341"/>
      <w:bookmarkStart w:id="57" w:name="_Toc272349493"/>
      <w:bookmarkStart w:id="58" w:name="_Toc272385784"/>
      <w:bookmarkStart w:id="59" w:name="_Toc454034189"/>
      <w:bookmarkStart w:id="60" w:name="_Toc457354929"/>
      <w:bookmarkEnd w:id="41"/>
    </w:p>
    <w:bookmarkEnd w:id="53"/>
    <w:bookmarkEnd w:id="54"/>
    <w:bookmarkEnd w:id="55"/>
    <w:bookmarkEnd w:id="56"/>
    <w:p w14:paraId="78810FAC" w14:textId="24208A03" w:rsidR="00173857" w:rsidRPr="006F6462" w:rsidRDefault="00173857" w:rsidP="0010402D">
      <w:pPr>
        <w:pStyle w:val="TableText"/>
        <w:rPr>
          <w:szCs w:val="20"/>
        </w:rPr>
      </w:pPr>
    </w:p>
    <w:p w14:paraId="5BC0ED24" w14:textId="2F058E8E" w:rsidR="0010402D" w:rsidRPr="006F6462" w:rsidRDefault="008F2A65" w:rsidP="00F058C8">
      <w:pPr>
        <w:pStyle w:val="Num-Heading2"/>
        <w:numPr>
          <w:ilvl w:val="0"/>
          <w:numId w:val="0"/>
        </w:numPr>
        <w:ind w:left="720" w:hanging="720"/>
        <w:rPr>
          <w:sz w:val="20"/>
          <w:szCs w:val="20"/>
        </w:rPr>
      </w:pPr>
      <w:bookmarkStart w:id="61" w:name="_Toc447047208"/>
      <w:bookmarkStart w:id="62" w:name="_Toc456782963"/>
      <w:bookmarkStart w:id="63" w:name="_Toc480978440"/>
      <w:bookmarkStart w:id="64" w:name="_Toc517450342"/>
      <w:r w:rsidRPr="006F6462">
        <w:rPr>
          <w:sz w:val="20"/>
          <w:szCs w:val="20"/>
        </w:rPr>
        <w:t>3.</w:t>
      </w:r>
      <w:r w:rsidR="00717779" w:rsidRPr="006F6462">
        <w:rPr>
          <w:sz w:val="20"/>
          <w:szCs w:val="20"/>
        </w:rPr>
        <w:t>6</w:t>
      </w:r>
      <w:r w:rsidR="007F08BE" w:rsidRPr="006F6462">
        <w:rPr>
          <w:sz w:val="20"/>
          <w:szCs w:val="20"/>
        </w:rPr>
        <w:t xml:space="preserve"> </w:t>
      </w:r>
      <w:r w:rsidR="0010402D" w:rsidRPr="006F6462">
        <w:rPr>
          <w:sz w:val="20"/>
          <w:szCs w:val="20"/>
        </w:rPr>
        <w:t>Collaboration</w:t>
      </w:r>
      <w:bookmarkEnd w:id="61"/>
      <w:bookmarkEnd w:id="62"/>
      <w:bookmarkEnd w:id="63"/>
      <w:bookmarkEnd w:id="64"/>
    </w:p>
    <w:p w14:paraId="13565419" w14:textId="42946EF2" w:rsidR="0010402D" w:rsidRPr="006F6462" w:rsidRDefault="0010402D" w:rsidP="0010402D">
      <w:pPr>
        <w:pBdr>
          <w:top w:val="single" w:sz="4" w:space="1" w:color="auto"/>
          <w:left w:val="single" w:sz="4" w:space="4" w:color="auto"/>
          <w:bottom w:val="single" w:sz="4" w:space="1" w:color="auto"/>
          <w:right w:val="single" w:sz="4" w:space="4" w:color="auto"/>
        </w:pBdr>
        <w:rPr>
          <w:sz w:val="20"/>
          <w:szCs w:val="20"/>
        </w:rPr>
      </w:pPr>
      <w:r w:rsidRPr="006F6462">
        <w:rPr>
          <w:rStyle w:val="Strong"/>
          <w:sz w:val="20"/>
          <w:szCs w:val="20"/>
        </w:rPr>
        <w:t>Instructions:</w:t>
      </w:r>
      <w:r w:rsidRPr="006F6462">
        <w:rPr>
          <w:sz w:val="20"/>
          <w:szCs w:val="20"/>
        </w:rPr>
        <w:t xml:space="preserve"> Provide evidence that the Prospective Contractor’s proposed team (including Prospective Subcontractor(s), if proposed) has a proven track record of successfully collaborating in a similar environment to the environment</w:t>
      </w:r>
      <w:r w:rsidR="000F0567" w:rsidRPr="006F6462">
        <w:rPr>
          <w:sz w:val="20"/>
          <w:szCs w:val="20"/>
        </w:rPr>
        <w:t xml:space="preserve"> described in this Solicitation</w:t>
      </w:r>
      <w:r w:rsidRPr="006F6462">
        <w:rPr>
          <w:sz w:val="20"/>
          <w:szCs w:val="20"/>
        </w:rPr>
        <w:t xml:space="preserve">. This should include experiences working with a team to </w:t>
      </w:r>
      <w:r w:rsidR="00173857" w:rsidRPr="006F6462">
        <w:rPr>
          <w:sz w:val="20"/>
          <w:szCs w:val="20"/>
        </w:rPr>
        <w:t>configure, implement, train and provide ongoing support. D</w:t>
      </w:r>
      <w:r w:rsidRPr="006F6462">
        <w:rPr>
          <w:sz w:val="20"/>
          <w:szCs w:val="20"/>
        </w:rPr>
        <w:t xml:space="preserve">escribe how the Prospective Contractor (including Prospective Subcontractor(s)) will ensure that the proposed team will achieve the required team dynamics.  </w:t>
      </w:r>
    </w:p>
    <w:p w14:paraId="7C50F22D" w14:textId="77777777" w:rsidR="00260D2D" w:rsidRPr="006F6462" w:rsidRDefault="00260D2D" w:rsidP="0010402D">
      <w:pPr>
        <w:pStyle w:val="TableText"/>
        <w:rPr>
          <w:szCs w:val="20"/>
          <w:shd w:val="clear" w:color="auto" w:fill="BFBFBF"/>
        </w:rPr>
      </w:pPr>
    </w:p>
    <w:p w14:paraId="500C7A8D" w14:textId="3B94FEAD" w:rsidR="0010402D" w:rsidRPr="006F6462" w:rsidRDefault="0010402D" w:rsidP="000411C5">
      <w:pPr>
        <w:pStyle w:val="TableText"/>
        <w:rPr>
          <w:szCs w:val="20"/>
        </w:rPr>
      </w:pPr>
      <w:r w:rsidRPr="006F6462">
        <w:rPr>
          <w:szCs w:val="20"/>
          <w:shd w:val="clear" w:color="auto" w:fill="BFBFBF"/>
        </w:rPr>
        <w:fldChar w:fldCharType="begin">
          <w:ffData>
            <w:name w:val=""/>
            <w:enabled/>
            <w:calcOnExit w:val="0"/>
            <w:statusText w:type="text" w:val="Response"/>
            <w:textInput>
              <w:default w:val="&lt;Response&gt;"/>
            </w:textInput>
          </w:ffData>
        </w:fldChar>
      </w:r>
      <w:r w:rsidRPr="006F6462">
        <w:rPr>
          <w:szCs w:val="20"/>
          <w:shd w:val="clear" w:color="auto" w:fill="BFBFBF"/>
        </w:rPr>
        <w:instrText xml:space="preserve"> FORMTEXT </w:instrText>
      </w:r>
      <w:r w:rsidRPr="006F6462">
        <w:rPr>
          <w:szCs w:val="20"/>
          <w:shd w:val="clear" w:color="auto" w:fill="BFBFBF"/>
        </w:rPr>
      </w:r>
      <w:r w:rsidRPr="006F6462">
        <w:rPr>
          <w:szCs w:val="20"/>
          <w:shd w:val="clear" w:color="auto" w:fill="BFBFBF"/>
        </w:rPr>
        <w:fldChar w:fldCharType="separate"/>
      </w:r>
      <w:r w:rsidRPr="006F6462">
        <w:rPr>
          <w:szCs w:val="20"/>
          <w:shd w:val="clear" w:color="auto" w:fill="BFBFBF"/>
        </w:rPr>
        <w:t>&lt;Response&gt;</w:t>
      </w:r>
      <w:r w:rsidRPr="006F6462">
        <w:rPr>
          <w:szCs w:val="20"/>
          <w:shd w:val="clear" w:color="auto" w:fill="BFBFBF"/>
        </w:rPr>
        <w:fldChar w:fldCharType="end"/>
      </w:r>
    </w:p>
    <w:p w14:paraId="3D53B6F9" w14:textId="65EE1DF1" w:rsidR="00135CBF" w:rsidRPr="006F6462" w:rsidRDefault="00135CBF" w:rsidP="007F08BE">
      <w:pPr>
        <w:pStyle w:val="Num-Heading1"/>
        <w:rPr>
          <w:sz w:val="20"/>
          <w:szCs w:val="20"/>
        </w:rPr>
      </w:pPr>
      <w:bookmarkStart w:id="65" w:name="_Toc517450343"/>
      <w:r w:rsidRPr="006F6462">
        <w:rPr>
          <w:sz w:val="20"/>
          <w:szCs w:val="20"/>
        </w:rPr>
        <w:lastRenderedPageBreak/>
        <w:t>A</w:t>
      </w:r>
      <w:bookmarkEnd w:id="57"/>
      <w:bookmarkEnd w:id="58"/>
      <w:bookmarkEnd w:id="59"/>
      <w:bookmarkEnd w:id="60"/>
      <w:bookmarkEnd w:id="65"/>
      <w:r w:rsidR="000411C5">
        <w:rPr>
          <w:sz w:val="20"/>
          <w:szCs w:val="20"/>
        </w:rPr>
        <w:t>SSUMPTIONS</w:t>
      </w:r>
    </w:p>
    <w:p w14:paraId="4DAABDA2" w14:textId="49CB7938" w:rsidR="008F2A65" w:rsidRPr="006F6462" w:rsidRDefault="008F2A65" w:rsidP="008F2A65">
      <w:pPr>
        <w:pStyle w:val="Num-Heading1"/>
        <w:numPr>
          <w:ilvl w:val="0"/>
          <w:numId w:val="0"/>
        </w:numPr>
        <w:rPr>
          <w:sz w:val="20"/>
          <w:szCs w:val="20"/>
        </w:rPr>
      </w:pPr>
      <w:r w:rsidRPr="006F6462">
        <w:rPr>
          <w:sz w:val="20"/>
          <w:szCs w:val="20"/>
        </w:rPr>
        <w:t>4.1 Assumptions</w:t>
      </w:r>
    </w:p>
    <w:p w14:paraId="4F9F3BDB" w14:textId="205CDDDF" w:rsidR="00135CBF" w:rsidRPr="006F6462" w:rsidRDefault="00135CBF" w:rsidP="00643CE5">
      <w:pPr>
        <w:pBdr>
          <w:top w:val="single" w:sz="4" w:space="1" w:color="auto"/>
          <w:left w:val="single" w:sz="4" w:space="4" w:color="auto"/>
          <w:bottom w:val="single" w:sz="4" w:space="1" w:color="auto"/>
          <w:right w:val="single" w:sz="4" w:space="1" w:color="auto"/>
        </w:pBdr>
        <w:ind w:left="144"/>
        <w:rPr>
          <w:sz w:val="20"/>
          <w:szCs w:val="20"/>
        </w:rPr>
      </w:pPr>
      <w:r w:rsidRPr="006F6462">
        <w:rPr>
          <w:b/>
          <w:sz w:val="20"/>
          <w:szCs w:val="20"/>
        </w:rPr>
        <w:t>Instructions:</w:t>
      </w:r>
      <w:r w:rsidRPr="006F6462">
        <w:rPr>
          <w:sz w:val="20"/>
          <w:szCs w:val="20"/>
        </w:rPr>
        <w:t xml:space="preserve"> Document all assumptions related to the </w:t>
      </w:r>
      <w:r w:rsidR="006A4A33" w:rsidRPr="006F6462">
        <w:rPr>
          <w:sz w:val="20"/>
          <w:szCs w:val="20"/>
        </w:rPr>
        <w:t xml:space="preserve">response for Project </w:t>
      </w:r>
      <w:r w:rsidRPr="006F6462">
        <w:rPr>
          <w:sz w:val="20"/>
          <w:szCs w:val="20"/>
        </w:rPr>
        <w:t>Organization and Staffing</w:t>
      </w:r>
      <w:r w:rsidR="006A4A33" w:rsidRPr="006F6462">
        <w:rPr>
          <w:sz w:val="20"/>
          <w:szCs w:val="20"/>
        </w:rPr>
        <w:t xml:space="preserve"> and Staff Experience</w:t>
      </w:r>
      <w:r w:rsidRPr="006F6462">
        <w:rPr>
          <w:sz w:val="20"/>
          <w:szCs w:val="20"/>
        </w:rPr>
        <w:t xml:space="preserve"> in the following Table</w:t>
      </w:r>
      <w:r w:rsidR="00A47860" w:rsidRPr="006F6462">
        <w:rPr>
          <w:sz w:val="20"/>
          <w:szCs w:val="20"/>
        </w:rPr>
        <w:t xml:space="preserve"> </w:t>
      </w:r>
      <w:r w:rsidR="00624BA6" w:rsidRPr="006F6462">
        <w:rPr>
          <w:sz w:val="20"/>
          <w:szCs w:val="20"/>
        </w:rPr>
        <w:t>3</w:t>
      </w:r>
      <w:r w:rsidRPr="006F6462">
        <w:rPr>
          <w:sz w:val="20"/>
          <w:szCs w:val="20"/>
        </w:rPr>
        <w:t xml:space="preserve">. Add rows to the Table as necessary. Do not change any of the completed cells. Any changes to the completed cells could lead </w:t>
      </w:r>
      <w:r w:rsidR="00126BAD" w:rsidRPr="006F6462">
        <w:rPr>
          <w:sz w:val="20"/>
          <w:szCs w:val="20"/>
        </w:rPr>
        <w:t>to rejection of p</w:t>
      </w:r>
      <w:r w:rsidRPr="006F6462">
        <w:rPr>
          <w:sz w:val="20"/>
          <w:szCs w:val="20"/>
        </w:rPr>
        <w:t>roposal.</w:t>
      </w:r>
    </w:p>
    <w:p w14:paraId="22B4191A" w14:textId="77777777" w:rsidR="008F4789" w:rsidRPr="006F6462" w:rsidRDefault="008F4789" w:rsidP="00A47860">
      <w:pPr>
        <w:pStyle w:val="TableNumberedList"/>
        <w:numPr>
          <w:ilvl w:val="0"/>
          <w:numId w:val="0"/>
        </w:numPr>
        <w:ind w:left="1080" w:hanging="1080"/>
        <w:rPr>
          <w:szCs w:val="20"/>
        </w:rPr>
      </w:pPr>
      <w:bookmarkStart w:id="66" w:name="_Toc457354937"/>
      <w:bookmarkStart w:id="67" w:name="_Toc517094508"/>
      <w:bookmarkStart w:id="68" w:name="_Toc330971232"/>
    </w:p>
    <w:p w14:paraId="2AC832C0" w14:textId="2690F92E" w:rsidR="00135CBF" w:rsidRPr="006F6462" w:rsidRDefault="00624BA6" w:rsidP="00C5486A">
      <w:pPr>
        <w:pStyle w:val="TableNumberedList"/>
        <w:numPr>
          <w:ilvl w:val="0"/>
          <w:numId w:val="0"/>
        </w:numPr>
        <w:spacing w:after="0"/>
        <w:ind w:left="1080" w:hanging="1080"/>
        <w:rPr>
          <w:szCs w:val="20"/>
        </w:rPr>
      </w:pPr>
      <w:r w:rsidRPr="006F6462">
        <w:rPr>
          <w:szCs w:val="20"/>
        </w:rPr>
        <w:t>Table 3</w:t>
      </w:r>
      <w:r w:rsidR="00A47860" w:rsidRPr="006F6462">
        <w:rPr>
          <w:szCs w:val="20"/>
        </w:rPr>
        <w:t xml:space="preserve">: </w:t>
      </w:r>
      <w:r w:rsidR="00135CBF" w:rsidRPr="006F6462">
        <w:rPr>
          <w:szCs w:val="20"/>
        </w:rPr>
        <w:t>Assumptions</w:t>
      </w:r>
      <w:bookmarkEnd w:id="66"/>
      <w:bookmarkEnd w:id="67"/>
    </w:p>
    <w:tbl>
      <w:tblPr>
        <w:tblW w:w="9455" w:type="dxa"/>
        <w:tblCellMar>
          <w:left w:w="0" w:type="dxa"/>
          <w:right w:w="0" w:type="dxa"/>
        </w:tblCellMar>
        <w:tblLook w:val="0000" w:firstRow="0" w:lastRow="0" w:firstColumn="0" w:lastColumn="0" w:noHBand="0" w:noVBand="0"/>
      </w:tblPr>
      <w:tblGrid>
        <w:gridCol w:w="1009"/>
        <w:gridCol w:w="1597"/>
        <w:gridCol w:w="3959"/>
        <w:gridCol w:w="2890"/>
      </w:tblGrid>
      <w:tr w:rsidR="00643CE5" w:rsidRPr="006F6462" w14:paraId="2D263E07" w14:textId="77777777" w:rsidTr="002F7699">
        <w:trPr>
          <w:tblHeader/>
        </w:trPr>
        <w:tc>
          <w:tcPr>
            <w:tcW w:w="0" w:type="auto"/>
            <w:tcBorders>
              <w:top w:val="single" w:sz="4" w:space="0" w:color="auto"/>
              <w:left w:val="single" w:sz="4" w:space="0" w:color="auto"/>
              <w:bottom w:val="single" w:sz="4" w:space="0" w:color="auto"/>
              <w:right w:val="single" w:sz="4" w:space="0" w:color="auto"/>
            </w:tcBorders>
            <w:shd w:val="clear" w:color="auto" w:fill="1F497D" w:themeFill="text2"/>
            <w:tcMar>
              <w:top w:w="0" w:type="dxa"/>
              <w:left w:w="108" w:type="dxa"/>
              <w:bottom w:w="0" w:type="dxa"/>
              <w:right w:w="108" w:type="dxa"/>
            </w:tcMar>
            <w:vAlign w:val="center"/>
          </w:tcPr>
          <w:bookmarkEnd w:id="68"/>
          <w:p w14:paraId="5D4FC2B2" w14:textId="77777777" w:rsidR="00135CBF" w:rsidRPr="006F6462" w:rsidRDefault="00135CBF" w:rsidP="00643CE5">
            <w:pPr>
              <w:spacing w:before="60" w:after="60"/>
              <w:jc w:val="center"/>
              <w:rPr>
                <w:b/>
                <w:color w:val="FFFFFF" w:themeColor="background1"/>
                <w:sz w:val="20"/>
                <w:szCs w:val="20"/>
              </w:rPr>
            </w:pPr>
            <w:r w:rsidRPr="006F6462">
              <w:rPr>
                <w:b/>
                <w:color w:val="FFFFFF" w:themeColor="background1"/>
                <w:sz w:val="20"/>
                <w:szCs w:val="20"/>
              </w:rPr>
              <w:t>ITEM #</w:t>
            </w:r>
          </w:p>
        </w:tc>
        <w:tc>
          <w:tcPr>
            <w:tcW w:w="1597" w:type="dxa"/>
            <w:tcBorders>
              <w:top w:val="single" w:sz="4" w:space="0" w:color="auto"/>
              <w:left w:val="single" w:sz="4" w:space="0" w:color="auto"/>
              <w:bottom w:val="single" w:sz="4" w:space="0" w:color="auto"/>
              <w:right w:val="single" w:sz="4" w:space="0" w:color="auto"/>
            </w:tcBorders>
            <w:shd w:val="clear" w:color="auto" w:fill="1F497D" w:themeFill="text2"/>
            <w:tcMar>
              <w:top w:w="0" w:type="dxa"/>
              <w:left w:w="108" w:type="dxa"/>
              <w:bottom w:w="0" w:type="dxa"/>
              <w:right w:w="108" w:type="dxa"/>
            </w:tcMar>
            <w:vAlign w:val="center"/>
          </w:tcPr>
          <w:p w14:paraId="57ED036D" w14:textId="4772067B" w:rsidR="00135CBF" w:rsidRPr="006F6462" w:rsidRDefault="00135CBF" w:rsidP="00643CE5">
            <w:pPr>
              <w:spacing w:before="60" w:after="60"/>
              <w:jc w:val="center"/>
              <w:rPr>
                <w:b/>
                <w:color w:val="FFFFFF" w:themeColor="background1"/>
                <w:sz w:val="20"/>
                <w:szCs w:val="20"/>
              </w:rPr>
            </w:pPr>
            <w:r w:rsidRPr="006F6462">
              <w:rPr>
                <w:b/>
                <w:color w:val="FFFFFF" w:themeColor="background1"/>
                <w:sz w:val="20"/>
                <w:szCs w:val="20"/>
              </w:rPr>
              <w:t>REFERENCE (S</w:t>
            </w:r>
            <w:r w:rsidR="00643CE5" w:rsidRPr="006F6462">
              <w:rPr>
                <w:b/>
                <w:color w:val="FFFFFF" w:themeColor="background1"/>
                <w:sz w:val="20"/>
                <w:szCs w:val="20"/>
              </w:rPr>
              <w:t>ection, Page, Paragraph</w:t>
            </w:r>
            <w:r w:rsidRPr="006F6462">
              <w:rPr>
                <w:b/>
                <w:color w:val="FFFFFF" w:themeColor="background1"/>
                <w:sz w:val="20"/>
                <w:szCs w:val="20"/>
              </w:rPr>
              <w:t>)</w:t>
            </w:r>
          </w:p>
        </w:tc>
        <w:tc>
          <w:tcPr>
            <w:tcW w:w="3959" w:type="dxa"/>
            <w:tcBorders>
              <w:top w:val="single" w:sz="4" w:space="0" w:color="auto"/>
              <w:left w:val="single" w:sz="4" w:space="0" w:color="auto"/>
              <w:bottom w:val="single" w:sz="4" w:space="0" w:color="auto"/>
              <w:right w:val="single" w:sz="4" w:space="0" w:color="auto"/>
            </w:tcBorders>
            <w:shd w:val="clear" w:color="auto" w:fill="1F497D" w:themeFill="text2"/>
            <w:tcMar>
              <w:top w:w="0" w:type="dxa"/>
              <w:left w:w="108" w:type="dxa"/>
              <w:bottom w:w="0" w:type="dxa"/>
              <w:right w:w="108" w:type="dxa"/>
            </w:tcMar>
            <w:vAlign w:val="center"/>
          </w:tcPr>
          <w:p w14:paraId="3AA9417E" w14:textId="77777777" w:rsidR="00135CBF" w:rsidRPr="006F6462" w:rsidRDefault="00135CBF" w:rsidP="00643CE5">
            <w:pPr>
              <w:spacing w:before="60" w:after="60"/>
              <w:jc w:val="center"/>
              <w:rPr>
                <w:b/>
                <w:color w:val="FFFFFF" w:themeColor="background1"/>
                <w:sz w:val="20"/>
                <w:szCs w:val="20"/>
              </w:rPr>
            </w:pPr>
            <w:r w:rsidRPr="006F6462">
              <w:rPr>
                <w:b/>
                <w:color w:val="FFFFFF" w:themeColor="background1"/>
                <w:sz w:val="20"/>
                <w:szCs w:val="20"/>
              </w:rPr>
              <w:t>DESCRIPTION</w:t>
            </w:r>
          </w:p>
        </w:tc>
        <w:tc>
          <w:tcPr>
            <w:tcW w:w="2890" w:type="dxa"/>
            <w:tcBorders>
              <w:top w:val="single" w:sz="4" w:space="0" w:color="auto"/>
              <w:left w:val="single" w:sz="4" w:space="0" w:color="auto"/>
              <w:bottom w:val="single" w:sz="4" w:space="0" w:color="auto"/>
              <w:right w:val="single" w:sz="4" w:space="0" w:color="auto"/>
            </w:tcBorders>
            <w:shd w:val="clear" w:color="auto" w:fill="1F497D" w:themeFill="text2"/>
            <w:tcMar>
              <w:top w:w="0" w:type="dxa"/>
              <w:left w:w="108" w:type="dxa"/>
              <w:bottom w:w="0" w:type="dxa"/>
              <w:right w:w="108" w:type="dxa"/>
            </w:tcMar>
            <w:vAlign w:val="center"/>
          </w:tcPr>
          <w:p w14:paraId="0A4250E6" w14:textId="77777777" w:rsidR="00135CBF" w:rsidRPr="006F6462" w:rsidRDefault="00135CBF" w:rsidP="00643CE5">
            <w:pPr>
              <w:spacing w:before="60" w:after="60"/>
              <w:jc w:val="center"/>
              <w:rPr>
                <w:b/>
                <w:color w:val="FFFFFF" w:themeColor="background1"/>
                <w:sz w:val="20"/>
                <w:szCs w:val="20"/>
              </w:rPr>
            </w:pPr>
            <w:r w:rsidRPr="006F6462">
              <w:rPr>
                <w:b/>
                <w:color w:val="FFFFFF" w:themeColor="background1"/>
                <w:sz w:val="20"/>
                <w:szCs w:val="20"/>
              </w:rPr>
              <w:t>RATIONALE</w:t>
            </w:r>
          </w:p>
        </w:tc>
      </w:tr>
      <w:tr w:rsidR="00643CE5" w:rsidRPr="006F6462" w14:paraId="3484EFAB" w14:textId="77777777" w:rsidTr="002F7699">
        <w:trPr>
          <w:trHeight w:val="432"/>
        </w:trPr>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266E68" w14:textId="77777777" w:rsidR="00135CBF" w:rsidRPr="006F6462" w:rsidRDefault="00135CBF" w:rsidP="00643CE5">
            <w:pPr>
              <w:numPr>
                <w:ilvl w:val="0"/>
                <w:numId w:val="27"/>
              </w:numPr>
              <w:spacing w:after="0"/>
              <w:ind w:left="0" w:firstLine="0"/>
              <w:jc w:val="center"/>
              <w:rPr>
                <w:color w:val="000000"/>
                <w:sz w:val="20"/>
                <w:szCs w:val="20"/>
              </w:rPr>
            </w:pPr>
          </w:p>
        </w:tc>
        <w:tc>
          <w:tcPr>
            <w:tcW w:w="159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06659C7" w14:textId="77777777" w:rsidR="00135CBF" w:rsidRPr="006F6462" w:rsidRDefault="00135CBF" w:rsidP="00643CE5">
            <w:pPr>
              <w:spacing w:after="0"/>
              <w:rPr>
                <w:color w:val="000000"/>
                <w:sz w:val="20"/>
                <w:szCs w:val="20"/>
              </w:rPr>
            </w:pPr>
          </w:p>
        </w:tc>
        <w:tc>
          <w:tcPr>
            <w:tcW w:w="39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18F2ADF" w14:textId="77777777" w:rsidR="00135CBF" w:rsidRPr="006F6462" w:rsidRDefault="00135CBF" w:rsidP="00643CE5">
            <w:pPr>
              <w:spacing w:after="0"/>
              <w:rPr>
                <w:color w:val="000000"/>
                <w:sz w:val="20"/>
                <w:szCs w:val="20"/>
              </w:rPr>
            </w:pPr>
          </w:p>
        </w:tc>
        <w:tc>
          <w:tcPr>
            <w:tcW w:w="28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C6C5EFE" w14:textId="77777777" w:rsidR="00135CBF" w:rsidRPr="006F6462" w:rsidRDefault="00135CBF" w:rsidP="00643CE5">
            <w:pPr>
              <w:spacing w:after="0"/>
              <w:rPr>
                <w:color w:val="000000"/>
                <w:sz w:val="20"/>
                <w:szCs w:val="20"/>
              </w:rPr>
            </w:pPr>
          </w:p>
        </w:tc>
      </w:tr>
      <w:tr w:rsidR="00643CE5" w:rsidRPr="006F6462" w14:paraId="1020015E" w14:textId="77777777" w:rsidTr="002F7699">
        <w:trPr>
          <w:trHeight w:val="43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EB5234" w14:textId="77777777" w:rsidR="00135CBF" w:rsidRPr="006F6462" w:rsidRDefault="00135CBF" w:rsidP="00643CE5">
            <w:pPr>
              <w:numPr>
                <w:ilvl w:val="0"/>
                <w:numId w:val="27"/>
              </w:numPr>
              <w:spacing w:after="0"/>
              <w:ind w:left="0" w:firstLine="0"/>
              <w:jc w:val="center"/>
              <w:rPr>
                <w:color w:val="000000"/>
                <w:sz w:val="20"/>
                <w:szCs w:val="20"/>
              </w:rPr>
            </w:pP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BD81FC" w14:textId="77777777" w:rsidR="00135CBF" w:rsidRPr="006F6462" w:rsidRDefault="00135CBF" w:rsidP="00643CE5">
            <w:pPr>
              <w:spacing w:after="0"/>
              <w:rPr>
                <w:color w:val="000000"/>
                <w:sz w:val="20"/>
                <w:szCs w:val="20"/>
              </w:rPr>
            </w:pPr>
          </w:p>
        </w:tc>
        <w:tc>
          <w:tcPr>
            <w:tcW w:w="39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1308C5E" w14:textId="77777777" w:rsidR="00135CBF" w:rsidRPr="006F6462" w:rsidRDefault="00135CBF" w:rsidP="00643CE5">
            <w:pPr>
              <w:spacing w:after="0"/>
              <w:rPr>
                <w:color w:val="000000"/>
                <w:sz w:val="20"/>
                <w:szCs w:val="20"/>
              </w:rPr>
            </w:pP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85DA9A" w14:textId="77777777" w:rsidR="00135CBF" w:rsidRPr="006F6462" w:rsidRDefault="00135CBF" w:rsidP="00643CE5">
            <w:pPr>
              <w:spacing w:after="0"/>
              <w:rPr>
                <w:color w:val="000000"/>
                <w:sz w:val="20"/>
                <w:szCs w:val="20"/>
              </w:rPr>
            </w:pPr>
          </w:p>
        </w:tc>
      </w:tr>
      <w:tr w:rsidR="00643CE5" w:rsidRPr="006F6462" w14:paraId="33E6A1D0" w14:textId="77777777" w:rsidTr="002F7699">
        <w:trPr>
          <w:trHeight w:val="43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E12833" w14:textId="77777777" w:rsidR="00135CBF" w:rsidRPr="006F6462" w:rsidRDefault="00135CBF" w:rsidP="00643CE5">
            <w:pPr>
              <w:numPr>
                <w:ilvl w:val="0"/>
                <w:numId w:val="27"/>
              </w:numPr>
              <w:spacing w:after="0"/>
              <w:ind w:left="0" w:firstLine="0"/>
              <w:jc w:val="center"/>
              <w:rPr>
                <w:color w:val="000000"/>
                <w:sz w:val="20"/>
                <w:szCs w:val="20"/>
              </w:rPr>
            </w:pP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tcPr>
          <w:p w14:paraId="76CFF714" w14:textId="77777777" w:rsidR="00135CBF" w:rsidRPr="006F6462" w:rsidRDefault="00135CBF" w:rsidP="00643CE5">
            <w:pPr>
              <w:spacing w:after="0"/>
              <w:rPr>
                <w:color w:val="000000"/>
                <w:sz w:val="20"/>
                <w:szCs w:val="20"/>
              </w:rPr>
            </w:pPr>
          </w:p>
        </w:tc>
        <w:tc>
          <w:tcPr>
            <w:tcW w:w="39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346B034" w14:textId="77777777" w:rsidR="00135CBF" w:rsidRPr="006F6462" w:rsidRDefault="00135CBF" w:rsidP="00643CE5">
            <w:pPr>
              <w:spacing w:after="0"/>
              <w:rPr>
                <w:color w:val="000000"/>
                <w:sz w:val="20"/>
                <w:szCs w:val="20"/>
              </w:rPr>
            </w:pP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E29121" w14:textId="77777777" w:rsidR="00135CBF" w:rsidRPr="006F6462" w:rsidRDefault="00135CBF" w:rsidP="00643CE5">
            <w:pPr>
              <w:spacing w:after="0"/>
              <w:rPr>
                <w:color w:val="000000"/>
                <w:sz w:val="20"/>
                <w:szCs w:val="20"/>
              </w:rPr>
            </w:pPr>
          </w:p>
        </w:tc>
      </w:tr>
    </w:tbl>
    <w:p w14:paraId="31DA87F3" w14:textId="77777777" w:rsidR="00135CBF" w:rsidRPr="006F6462" w:rsidRDefault="00135CBF" w:rsidP="00135CBF">
      <w:pPr>
        <w:rPr>
          <w:sz w:val="20"/>
          <w:szCs w:val="20"/>
        </w:rPr>
      </w:pPr>
    </w:p>
    <w:p w14:paraId="34CE649C" w14:textId="77777777" w:rsidR="00CD7B77" w:rsidRPr="006F6462" w:rsidRDefault="00CD7B77" w:rsidP="00135CBF">
      <w:pPr>
        <w:rPr>
          <w:sz w:val="20"/>
          <w:szCs w:val="20"/>
        </w:rPr>
      </w:pPr>
    </w:p>
    <w:sectPr w:rsidR="00CD7B77" w:rsidRPr="006F6462" w:rsidSect="009018CF">
      <w:footnotePr>
        <w:numRestart w:val="eachPage"/>
      </w:footnotePr>
      <w:pgSz w:w="12240" w:h="15840" w:code="1"/>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D741A" w14:textId="77777777" w:rsidR="00253219" w:rsidRDefault="00253219">
      <w:r>
        <w:separator/>
      </w:r>
    </w:p>
  </w:endnote>
  <w:endnote w:type="continuationSeparator" w:id="0">
    <w:p w14:paraId="2F09BFCE" w14:textId="77777777" w:rsidR="00253219" w:rsidRDefault="00253219">
      <w:r>
        <w:continuationSeparator/>
      </w:r>
    </w:p>
  </w:endnote>
  <w:endnote w:type="continuationNotice" w:id="1">
    <w:p w14:paraId="16F1A551" w14:textId="77777777" w:rsidR="00253219" w:rsidRDefault="002532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panose1 w:val="0202050206030506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2268" w14:textId="77777777" w:rsidR="002D1035" w:rsidRDefault="002D1035" w:rsidP="007D1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61FD5" w14:textId="77777777" w:rsidR="002D1035" w:rsidRDefault="002D1035" w:rsidP="009018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749F" w14:textId="121D19F2" w:rsidR="002D1035" w:rsidRPr="00DF1120" w:rsidRDefault="002D1035" w:rsidP="00DF1120">
    <w:pPr>
      <w:pStyle w:val="Footer"/>
    </w:pPr>
    <w:r>
      <w:ptab w:relativeTo="margin" w:alignment="center" w:leader="none"/>
    </w:r>
    <w:r w:rsidRPr="00D24505">
      <w:rPr>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1911" w14:textId="77777777" w:rsidR="002D1035" w:rsidRDefault="002D1035" w:rsidP="007D1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ADB892" w14:textId="77777777" w:rsidR="002D1035" w:rsidRDefault="002D1035" w:rsidP="009018C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D7A2" w14:textId="4346863B" w:rsidR="002D1035" w:rsidRPr="009018CF" w:rsidRDefault="002D1035" w:rsidP="007D16E3">
    <w:pPr>
      <w:pStyle w:val="Footer"/>
      <w:framePr w:wrap="around" w:vAnchor="text" w:hAnchor="margin" w:xAlign="right" w:y="1"/>
      <w:rPr>
        <w:rStyle w:val="PageNumber"/>
        <w:sz w:val="16"/>
        <w:szCs w:val="16"/>
      </w:rPr>
    </w:pPr>
    <w:r w:rsidRPr="009018CF">
      <w:rPr>
        <w:rStyle w:val="PageNumber"/>
        <w:sz w:val="16"/>
        <w:szCs w:val="16"/>
      </w:rPr>
      <w:fldChar w:fldCharType="begin"/>
    </w:r>
    <w:r w:rsidRPr="009018CF">
      <w:rPr>
        <w:rStyle w:val="PageNumber"/>
        <w:sz w:val="16"/>
        <w:szCs w:val="16"/>
      </w:rPr>
      <w:instrText xml:space="preserve">PAGE  </w:instrText>
    </w:r>
    <w:r w:rsidRPr="009018CF">
      <w:rPr>
        <w:rStyle w:val="PageNumber"/>
        <w:sz w:val="16"/>
        <w:szCs w:val="16"/>
      </w:rPr>
      <w:fldChar w:fldCharType="separate"/>
    </w:r>
    <w:r w:rsidR="00FC7450">
      <w:rPr>
        <w:rStyle w:val="PageNumber"/>
        <w:noProof/>
        <w:sz w:val="16"/>
        <w:szCs w:val="16"/>
      </w:rPr>
      <w:t>10</w:t>
    </w:r>
    <w:r w:rsidRPr="009018CF">
      <w:rPr>
        <w:rStyle w:val="PageNumber"/>
        <w:sz w:val="16"/>
        <w:szCs w:val="16"/>
      </w:rPr>
      <w:fldChar w:fldCharType="end"/>
    </w:r>
  </w:p>
  <w:p w14:paraId="58E8F29D" w14:textId="58D0C26D" w:rsidR="002D1035" w:rsidRPr="00D24505" w:rsidRDefault="002D1035" w:rsidP="009018CF">
    <w:pPr>
      <w:pStyle w:val="Footer"/>
      <w:ind w:right="360"/>
      <w:rPr>
        <w:sz w:val="16"/>
        <w:szCs w:val="16"/>
      </w:rPr>
    </w:pPr>
    <w:r w:rsidRPr="00D24505">
      <w:rPr>
        <w:sz w:val="16"/>
        <w:szCs w:val="16"/>
      </w:rPr>
      <w:ptab w:relativeTo="margin" w:alignment="center" w:leader="none"/>
    </w:r>
    <w:r w:rsidRPr="00D24505">
      <w:rPr>
        <w:sz w:val="16"/>
        <w:szCs w:val="16"/>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36BE" w14:textId="5D907DBD" w:rsidR="002D1035" w:rsidRPr="00D24505" w:rsidRDefault="002D1035" w:rsidP="00DF1120">
    <w:pPr>
      <w:pStyle w:val="Footer"/>
      <w:rPr>
        <w:sz w:val="16"/>
        <w:szCs w:val="16"/>
      </w:rPr>
    </w:pPr>
    <w:r w:rsidRPr="00D24505">
      <w:rPr>
        <w:sz w:val="16"/>
        <w:szCs w:val="16"/>
      </w:rPr>
      <w:ptab w:relativeTo="margin" w:alignment="center" w:leader="none"/>
    </w:r>
    <w:r w:rsidRPr="00D24505">
      <w:rPr>
        <w:sz w:val="16"/>
        <w:szCs w:val="16"/>
      </w:rPr>
      <w:ptab w:relativeTo="margin" w:alignment="right" w:leader="none"/>
    </w:r>
    <w:r w:rsidRPr="00D24505">
      <w:rPr>
        <w:sz w:val="16"/>
        <w:szCs w:val="16"/>
      </w:rPr>
      <w:fldChar w:fldCharType="begin"/>
    </w:r>
    <w:r w:rsidRPr="00D24505">
      <w:rPr>
        <w:sz w:val="16"/>
        <w:szCs w:val="16"/>
      </w:rPr>
      <w:instrText xml:space="preserve"> PAGE   \* MERGEFORMAT </w:instrText>
    </w:r>
    <w:r w:rsidRPr="00D24505">
      <w:rPr>
        <w:sz w:val="16"/>
        <w:szCs w:val="16"/>
      </w:rPr>
      <w:fldChar w:fldCharType="separate"/>
    </w:r>
    <w:r w:rsidR="00FC7450">
      <w:rPr>
        <w:noProof/>
        <w:sz w:val="16"/>
        <w:szCs w:val="16"/>
      </w:rPr>
      <w:t>15</w:t>
    </w:r>
    <w:r w:rsidRPr="00D2450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23EBA" w14:textId="77777777" w:rsidR="00253219" w:rsidRDefault="00253219">
      <w:r>
        <w:separator/>
      </w:r>
    </w:p>
  </w:footnote>
  <w:footnote w:type="continuationSeparator" w:id="0">
    <w:p w14:paraId="196CCE0C" w14:textId="77777777" w:rsidR="00253219" w:rsidRDefault="00253219">
      <w:r>
        <w:continuationSeparator/>
      </w:r>
    </w:p>
  </w:footnote>
  <w:footnote w:type="continuationNotice" w:id="1">
    <w:p w14:paraId="1455B2D4" w14:textId="77777777" w:rsidR="00253219" w:rsidRDefault="002532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2EC9" w14:textId="77777777" w:rsidR="002D1035" w:rsidRPr="00D24505" w:rsidRDefault="002D1035" w:rsidP="000C43DD">
    <w:pPr>
      <w:spacing w:after="0"/>
      <w:ind w:right="86"/>
      <w:rPr>
        <w:b/>
        <w:sz w:val="18"/>
        <w:szCs w:val="18"/>
      </w:rPr>
    </w:pPr>
    <w:r w:rsidRPr="00D24505">
      <w:rPr>
        <w:b/>
        <w:sz w:val="18"/>
        <w:szCs w:val="18"/>
      </w:rPr>
      <w:t xml:space="preserve">State of Arkansas </w:t>
    </w:r>
    <w:r>
      <w:rPr>
        <w:b/>
        <w:sz w:val="18"/>
        <w:szCs w:val="18"/>
      </w:rPr>
      <w:t>Department of Finance &amp; Administration (DFA)</w:t>
    </w:r>
  </w:p>
  <w:p w14:paraId="1227C86A" w14:textId="1A5B1862" w:rsidR="002D1035" w:rsidRPr="00D24505" w:rsidRDefault="002D1035" w:rsidP="000C43DD">
    <w:pPr>
      <w:spacing w:after="0"/>
      <w:ind w:right="86"/>
      <w:rPr>
        <w:b/>
        <w:sz w:val="18"/>
        <w:szCs w:val="18"/>
      </w:rPr>
    </w:pPr>
    <w:r w:rsidRPr="00D24505">
      <w:rPr>
        <w:b/>
        <w:sz w:val="18"/>
        <w:szCs w:val="18"/>
      </w:rPr>
      <w:t>RFP #:</w:t>
    </w:r>
    <w:r>
      <w:rPr>
        <w:b/>
        <w:sz w:val="18"/>
        <w:szCs w:val="18"/>
      </w:rPr>
      <w:t xml:space="preserve"> SP-19-0001 - e-Procurement Solution</w:t>
    </w:r>
  </w:p>
  <w:p w14:paraId="0C7AE48F" w14:textId="66A96B96" w:rsidR="002D1035" w:rsidRPr="00D24505" w:rsidRDefault="002D1035" w:rsidP="00330F12">
    <w:pPr>
      <w:spacing w:after="0"/>
      <w:ind w:right="86"/>
      <w:rPr>
        <w:rFonts w:asciiTheme="minorHAnsi" w:hAnsiTheme="minorHAnsi" w:cstheme="minorHAnsi"/>
        <w:sz w:val="18"/>
        <w:szCs w:val="18"/>
      </w:rPr>
    </w:pPr>
    <w:r w:rsidRPr="00D24505">
      <w:rPr>
        <w:b/>
        <w:noProof/>
        <w:sz w:val="18"/>
        <w:szCs w:val="18"/>
      </w:rPr>
      <mc:AlternateContent>
        <mc:Choice Requires="wps">
          <w:drawing>
            <wp:anchor distT="0" distB="0" distL="114300" distR="114300" simplePos="0" relativeHeight="251663360" behindDoc="0" locked="0" layoutInCell="1" allowOverlap="1" wp14:anchorId="612B7226" wp14:editId="5AC7083A">
              <wp:simplePos x="0" y="0"/>
              <wp:positionH relativeFrom="column">
                <wp:posOffset>0</wp:posOffset>
              </wp:positionH>
              <wp:positionV relativeFrom="paragraph">
                <wp:posOffset>128905</wp:posOffset>
              </wp:positionV>
              <wp:extent cx="6210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210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A797F"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15pt" to="48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" strokecolor="black [3213]" strokeweight=".5pt"/>
          </w:pict>
        </mc:Fallback>
      </mc:AlternateContent>
    </w:r>
    <w:r w:rsidRPr="00D24505">
      <w:rPr>
        <w:b/>
        <w:sz w:val="18"/>
        <w:szCs w:val="18"/>
      </w:rPr>
      <w:t>Template T-</w:t>
    </w:r>
    <w:r>
      <w:rPr>
        <w:b/>
        <w:sz w:val="18"/>
        <w:szCs w:val="18"/>
      </w:rPr>
      <w:t>3</w:t>
    </w:r>
    <w:r w:rsidRPr="00D24505">
      <w:rPr>
        <w:b/>
        <w:sz w:val="18"/>
        <w:szCs w:val="18"/>
      </w:rPr>
      <w:t xml:space="preserve"> –</w:t>
    </w:r>
    <w:r>
      <w:rPr>
        <w:b/>
        <w:sz w:val="18"/>
        <w:szCs w:val="18"/>
      </w:rPr>
      <w:t xml:space="preserve"> Project Organization and Staffing, and Staff Experience</w:t>
    </w:r>
    <w:r w:rsidR="00D34E4A">
      <w:rPr>
        <w:b/>
        <w:sz w:val="18"/>
        <w:szCs w:val="18"/>
      </w:rPr>
      <w:t xml:space="preserve"> </w:t>
    </w:r>
    <w:r w:rsidR="00D34E4A" w:rsidRPr="00781057">
      <w:rPr>
        <w:b/>
        <w:color w:val="C00000"/>
        <w:sz w:val="18"/>
        <w:szCs w:val="18"/>
      </w:rPr>
      <w:t>(</w:t>
    </w:r>
    <w:r w:rsidR="00781057" w:rsidRPr="00781057">
      <w:rPr>
        <w:b/>
        <w:color w:val="C00000"/>
        <w:sz w:val="18"/>
        <w:szCs w:val="18"/>
      </w:rPr>
      <w:t>Final</w:t>
    </w:r>
    <w:r w:rsidR="00D34E4A" w:rsidRPr="00781057">
      <w:rPr>
        <w:b/>
        <w:color w:val="C00000"/>
        <w:sz w:val="18"/>
        <w:szCs w:val="18"/>
      </w:rPr>
      <w:t>)</w:t>
    </w:r>
  </w:p>
  <w:p w14:paraId="619EFC2B" w14:textId="77777777" w:rsidR="002D1035" w:rsidRDefault="002D1035" w:rsidP="00450DDD">
    <w:pPr>
      <w:pStyle w:val="Header-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980"/>
    <w:multiLevelType w:val="multilevel"/>
    <w:tmpl w:val="496E8856"/>
    <w:lvl w:ilvl="0">
      <w:start w:val="1"/>
      <w:numFmt w:val="decimal"/>
      <w:lvlText w:val="3.%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rPr>
    </w:lvl>
    <w:lvl w:ilvl="2">
      <w:start w:val="1"/>
      <w:numFmt w:val="decimal"/>
      <w:lvlText w:val="%3."/>
      <w:lvlJc w:val="left"/>
      <w:pPr>
        <w:ind w:left="1354" w:hanging="418"/>
      </w:pPr>
      <w:rPr>
        <w:rFonts w:cs="Times New Roman" w:hint="default"/>
        <w:b w:val="0"/>
      </w:rPr>
    </w:lvl>
    <w:lvl w:ilvl="3">
      <w:start w:val="1"/>
      <w:numFmt w:val="lowerLetter"/>
      <w:lvlText w:val="%4."/>
      <w:lvlJc w:val="left"/>
      <w:pPr>
        <w:ind w:left="1742" w:hanging="388"/>
      </w:pPr>
      <w:rPr>
        <w:rFonts w:cs="Times New Roman" w:hint="default"/>
        <w:b w:val="0"/>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2" w15:restartNumberingAfterBreak="0">
    <w:nsid w:val="0A4522A2"/>
    <w:multiLevelType w:val="multilevel"/>
    <w:tmpl w:val="496E8856"/>
    <w:lvl w:ilvl="0">
      <w:start w:val="1"/>
      <w:numFmt w:val="decimal"/>
      <w:lvlText w:val="3.%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rPr>
    </w:lvl>
    <w:lvl w:ilvl="2">
      <w:start w:val="1"/>
      <w:numFmt w:val="decimal"/>
      <w:lvlText w:val="%3."/>
      <w:lvlJc w:val="left"/>
      <w:pPr>
        <w:ind w:left="1354" w:hanging="418"/>
      </w:pPr>
      <w:rPr>
        <w:rFonts w:cs="Times New Roman" w:hint="default"/>
        <w:b w:val="0"/>
      </w:rPr>
    </w:lvl>
    <w:lvl w:ilvl="3">
      <w:start w:val="1"/>
      <w:numFmt w:val="lowerLetter"/>
      <w:lvlText w:val="%4."/>
      <w:lvlJc w:val="left"/>
      <w:pPr>
        <w:ind w:left="1742" w:hanging="388"/>
      </w:pPr>
      <w:rPr>
        <w:rFonts w:cs="Times New Roman" w:hint="default"/>
        <w:b w:val="0"/>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 w15:restartNumberingAfterBreak="0">
    <w:nsid w:val="0CD328A3"/>
    <w:multiLevelType w:val="multilevel"/>
    <w:tmpl w:val="40707BBC"/>
    <w:lvl w:ilvl="0">
      <w:start w:val="1"/>
      <w:numFmt w:val="decimal"/>
      <w:pStyle w:val="Num-Heading1-noTOC"/>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E964B6"/>
    <w:multiLevelType w:val="hybridMultilevel"/>
    <w:tmpl w:val="34726902"/>
    <w:lvl w:ilvl="0" w:tplc="9D74D7D8">
      <w:start w:val="1"/>
      <w:numFmt w:val="upperLetter"/>
      <w:lvlText w:val="%1."/>
      <w:lvlJc w:val="left"/>
      <w:pPr>
        <w:ind w:left="720" w:hanging="360"/>
      </w:pPr>
      <w:rPr>
        <w:b w:val="0"/>
      </w:rPr>
    </w:lvl>
    <w:lvl w:ilvl="1" w:tplc="092C18B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F42E1"/>
    <w:multiLevelType w:val="hybridMultilevel"/>
    <w:tmpl w:val="DEC017E8"/>
    <w:lvl w:ilvl="0" w:tplc="FD008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E1E59"/>
    <w:multiLevelType w:val="hybridMultilevel"/>
    <w:tmpl w:val="F0B6F91A"/>
    <w:lvl w:ilvl="0" w:tplc="7B200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30046"/>
    <w:multiLevelType w:val="hybridMultilevel"/>
    <w:tmpl w:val="4EB623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742538"/>
    <w:multiLevelType w:val="hybridMultilevel"/>
    <w:tmpl w:val="6BF62076"/>
    <w:lvl w:ilvl="0" w:tplc="A20E5AFC">
      <w:start w:val="1"/>
      <w:numFmt w:val="decimal"/>
      <w:lvlText w:val="%1."/>
      <w:lvlJc w:val="left"/>
      <w:pPr>
        <w:ind w:left="1503" w:hanging="360"/>
      </w:pPr>
      <w:rPr>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9"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10" w15:restartNumberingAfterBreak="0">
    <w:nsid w:val="1AFF705F"/>
    <w:multiLevelType w:val="hybridMultilevel"/>
    <w:tmpl w:val="0554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44F52"/>
    <w:multiLevelType w:val="multilevel"/>
    <w:tmpl w:val="0644A352"/>
    <w:lvl w:ilvl="0">
      <w:start w:val="1"/>
      <w:numFmt w:val="decimal"/>
      <w:lvlText w:val="%1.0"/>
      <w:lvlJc w:val="left"/>
      <w:pPr>
        <w:tabs>
          <w:tab w:val="num" w:pos="720"/>
        </w:tabs>
        <w:ind w:left="720" w:hanging="720"/>
      </w:pPr>
      <w:rPr>
        <w:rFonts w:ascii="Arial" w:hAnsi="Arial" w:hint="default"/>
        <w:b/>
        <w:i w:val="0"/>
        <w:sz w:val="32"/>
      </w:rPr>
    </w:lvl>
    <w:lvl w:ilvl="1">
      <w:start w:val="1"/>
      <w:numFmt w:val="decimal"/>
      <w:pStyle w:val="Num-Heading2-noTOC"/>
      <w:lvlText w:val="%1.%2"/>
      <w:lvlJc w:val="left"/>
      <w:pPr>
        <w:tabs>
          <w:tab w:val="num" w:pos="720"/>
        </w:tabs>
        <w:ind w:left="720" w:hanging="720"/>
      </w:pPr>
      <w:rPr>
        <w:rFonts w:ascii="Arial" w:hAnsi="Arial" w:hint="default"/>
        <w:b/>
        <w:i w:val="0"/>
        <w:spacing w:val="10"/>
        <w:sz w:val="28"/>
      </w:rPr>
    </w:lvl>
    <w:lvl w:ilvl="2">
      <w:start w:val="1"/>
      <w:numFmt w:val="decimal"/>
      <w:pStyle w:val="Num-Heading3-noTOC"/>
      <w:lvlText w:val="%1.%2.%3"/>
      <w:lvlJc w:val="left"/>
      <w:pPr>
        <w:tabs>
          <w:tab w:val="num" w:pos="907"/>
        </w:tabs>
        <w:ind w:left="907" w:hanging="907"/>
      </w:pPr>
      <w:rPr>
        <w:rFonts w:ascii="Arial" w:hAnsi="Arial" w:hint="default"/>
        <w:b/>
        <w:i w:val="0"/>
        <w:sz w:val="24"/>
      </w:rPr>
    </w:lvl>
    <w:lvl w:ilvl="3">
      <w:start w:val="1"/>
      <w:numFmt w:val="decimal"/>
      <w:pStyle w:val="Num-Heading4-noTOC"/>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2" w15:restartNumberingAfterBreak="0">
    <w:nsid w:val="2C0044F0"/>
    <w:multiLevelType w:val="multilevel"/>
    <w:tmpl w:val="496E8856"/>
    <w:lvl w:ilvl="0">
      <w:start w:val="1"/>
      <w:numFmt w:val="decimal"/>
      <w:lvlText w:val="3.%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rPr>
    </w:lvl>
    <w:lvl w:ilvl="2">
      <w:start w:val="1"/>
      <w:numFmt w:val="decimal"/>
      <w:lvlText w:val="%3."/>
      <w:lvlJc w:val="left"/>
      <w:pPr>
        <w:ind w:left="1354" w:hanging="418"/>
      </w:pPr>
      <w:rPr>
        <w:rFonts w:cs="Times New Roman" w:hint="default"/>
        <w:b w:val="0"/>
      </w:rPr>
    </w:lvl>
    <w:lvl w:ilvl="3">
      <w:start w:val="1"/>
      <w:numFmt w:val="lowerLetter"/>
      <w:lvlText w:val="%4."/>
      <w:lvlJc w:val="left"/>
      <w:pPr>
        <w:ind w:left="1742" w:hanging="388"/>
      </w:pPr>
      <w:rPr>
        <w:rFonts w:cs="Times New Roman" w:hint="default"/>
        <w:b w:val="0"/>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2D931AD5"/>
    <w:multiLevelType w:val="hybridMultilevel"/>
    <w:tmpl w:val="E46A499A"/>
    <w:lvl w:ilvl="0" w:tplc="C762835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15" w15:restartNumberingAfterBreak="0">
    <w:nsid w:val="2FD1131F"/>
    <w:multiLevelType w:val="hybridMultilevel"/>
    <w:tmpl w:val="8138D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921367"/>
    <w:multiLevelType w:val="hybridMultilevel"/>
    <w:tmpl w:val="19622192"/>
    <w:lvl w:ilvl="0" w:tplc="04090003">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47167"/>
    <w:multiLevelType w:val="multilevel"/>
    <w:tmpl w:val="496E8856"/>
    <w:lvl w:ilvl="0">
      <w:start w:val="1"/>
      <w:numFmt w:val="decimal"/>
      <w:lvlText w:val="3.%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rPr>
    </w:lvl>
    <w:lvl w:ilvl="2">
      <w:start w:val="1"/>
      <w:numFmt w:val="decimal"/>
      <w:lvlText w:val="%3."/>
      <w:lvlJc w:val="left"/>
      <w:pPr>
        <w:ind w:left="1354" w:hanging="418"/>
      </w:pPr>
      <w:rPr>
        <w:rFonts w:cs="Times New Roman" w:hint="default"/>
        <w:b w:val="0"/>
      </w:rPr>
    </w:lvl>
    <w:lvl w:ilvl="3">
      <w:start w:val="1"/>
      <w:numFmt w:val="lowerLetter"/>
      <w:lvlText w:val="%4."/>
      <w:lvlJc w:val="left"/>
      <w:pPr>
        <w:ind w:left="1742" w:hanging="388"/>
      </w:pPr>
      <w:rPr>
        <w:rFonts w:cs="Times New Roman" w:hint="default"/>
        <w:b w:val="0"/>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8" w15:restartNumberingAfterBreak="0">
    <w:nsid w:val="367C6F7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3F88727F"/>
    <w:multiLevelType w:val="hybridMultilevel"/>
    <w:tmpl w:val="7A964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21" w15:restartNumberingAfterBreak="0">
    <w:nsid w:val="40B06770"/>
    <w:multiLevelType w:val="hybridMultilevel"/>
    <w:tmpl w:val="E0BC0F0C"/>
    <w:lvl w:ilvl="0" w:tplc="C0D6763C">
      <w:start w:val="1"/>
      <w:numFmt w:val="decimal"/>
      <w:pStyle w:val="FigureNumberedList"/>
      <w:lvlText w:val="Figure %1."/>
      <w:lvlJc w:val="left"/>
      <w:pPr>
        <w:tabs>
          <w:tab w:val="num" w:pos="1080"/>
        </w:tabs>
        <w:ind w:left="1080" w:hanging="1080"/>
      </w:pPr>
      <w:rPr>
        <w:rFonts w:ascii="Arial" w:hAnsi="Arial" w:hint="default"/>
        <w:b/>
        <w:i w:val="0"/>
        <w:sz w:val="20"/>
      </w:rPr>
    </w:lvl>
    <w:lvl w:ilvl="1" w:tplc="3A3ECD6A" w:tentative="1">
      <w:start w:val="1"/>
      <w:numFmt w:val="lowerLetter"/>
      <w:lvlText w:val="%2."/>
      <w:lvlJc w:val="left"/>
      <w:pPr>
        <w:tabs>
          <w:tab w:val="num" w:pos="1440"/>
        </w:tabs>
        <w:ind w:left="1440" w:hanging="360"/>
      </w:pPr>
    </w:lvl>
    <w:lvl w:ilvl="2" w:tplc="17E636DA" w:tentative="1">
      <w:start w:val="1"/>
      <w:numFmt w:val="lowerRoman"/>
      <w:lvlText w:val="%3."/>
      <w:lvlJc w:val="right"/>
      <w:pPr>
        <w:tabs>
          <w:tab w:val="num" w:pos="2160"/>
        </w:tabs>
        <w:ind w:left="2160" w:hanging="180"/>
      </w:pPr>
    </w:lvl>
    <w:lvl w:ilvl="3" w:tplc="B43C09F2" w:tentative="1">
      <w:start w:val="1"/>
      <w:numFmt w:val="decimal"/>
      <w:lvlText w:val="%4."/>
      <w:lvlJc w:val="left"/>
      <w:pPr>
        <w:tabs>
          <w:tab w:val="num" w:pos="2880"/>
        </w:tabs>
        <w:ind w:left="2880" w:hanging="360"/>
      </w:pPr>
    </w:lvl>
    <w:lvl w:ilvl="4" w:tplc="F4F06682" w:tentative="1">
      <w:start w:val="1"/>
      <w:numFmt w:val="lowerLetter"/>
      <w:lvlText w:val="%5."/>
      <w:lvlJc w:val="left"/>
      <w:pPr>
        <w:tabs>
          <w:tab w:val="num" w:pos="3600"/>
        </w:tabs>
        <w:ind w:left="3600" w:hanging="360"/>
      </w:pPr>
    </w:lvl>
    <w:lvl w:ilvl="5" w:tplc="1A58F90A" w:tentative="1">
      <w:start w:val="1"/>
      <w:numFmt w:val="lowerRoman"/>
      <w:lvlText w:val="%6."/>
      <w:lvlJc w:val="right"/>
      <w:pPr>
        <w:tabs>
          <w:tab w:val="num" w:pos="4320"/>
        </w:tabs>
        <w:ind w:left="4320" w:hanging="180"/>
      </w:pPr>
    </w:lvl>
    <w:lvl w:ilvl="6" w:tplc="9FC610CC" w:tentative="1">
      <w:start w:val="1"/>
      <w:numFmt w:val="decimal"/>
      <w:lvlText w:val="%7."/>
      <w:lvlJc w:val="left"/>
      <w:pPr>
        <w:tabs>
          <w:tab w:val="num" w:pos="5040"/>
        </w:tabs>
        <w:ind w:left="5040" w:hanging="360"/>
      </w:pPr>
    </w:lvl>
    <w:lvl w:ilvl="7" w:tplc="AF749B4A" w:tentative="1">
      <w:start w:val="1"/>
      <w:numFmt w:val="lowerLetter"/>
      <w:lvlText w:val="%8."/>
      <w:lvlJc w:val="left"/>
      <w:pPr>
        <w:tabs>
          <w:tab w:val="num" w:pos="5760"/>
        </w:tabs>
        <w:ind w:left="5760" w:hanging="360"/>
      </w:pPr>
    </w:lvl>
    <w:lvl w:ilvl="8" w:tplc="CC682528" w:tentative="1">
      <w:start w:val="1"/>
      <w:numFmt w:val="lowerRoman"/>
      <w:lvlText w:val="%9."/>
      <w:lvlJc w:val="right"/>
      <w:pPr>
        <w:tabs>
          <w:tab w:val="num" w:pos="6480"/>
        </w:tabs>
        <w:ind w:left="6480" w:hanging="180"/>
      </w:pPr>
    </w:lvl>
  </w:abstractNum>
  <w:abstractNum w:abstractNumId="22" w15:restartNumberingAfterBreak="0">
    <w:nsid w:val="4202767A"/>
    <w:multiLevelType w:val="multilevel"/>
    <w:tmpl w:val="BFF6B534"/>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23"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24"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25" w15:restartNumberingAfterBreak="0">
    <w:nsid w:val="4B9436BF"/>
    <w:multiLevelType w:val="multilevel"/>
    <w:tmpl w:val="496E8856"/>
    <w:lvl w:ilvl="0">
      <w:start w:val="1"/>
      <w:numFmt w:val="decimal"/>
      <w:lvlText w:val="3.%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rPr>
    </w:lvl>
    <w:lvl w:ilvl="2">
      <w:start w:val="1"/>
      <w:numFmt w:val="decimal"/>
      <w:lvlText w:val="%3."/>
      <w:lvlJc w:val="left"/>
      <w:pPr>
        <w:ind w:left="1354" w:hanging="418"/>
      </w:pPr>
      <w:rPr>
        <w:rFonts w:cs="Times New Roman" w:hint="default"/>
        <w:b w:val="0"/>
      </w:rPr>
    </w:lvl>
    <w:lvl w:ilvl="3">
      <w:start w:val="1"/>
      <w:numFmt w:val="lowerLetter"/>
      <w:lvlText w:val="%4."/>
      <w:lvlJc w:val="left"/>
      <w:pPr>
        <w:ind w:left="1742" w:hanging="388"/>
      </w:pPr>
      <w:rPr>
        <w:rFonts w:cs="Times New Roman" w:hint="default"/>
        <w:b w:val="0"/>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4C507080"/>
    <w:multiLevelType w:val="hybridMultilevel"/>
    <w:tmpl w:val="1150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603AB"/>
    <w:multiLevelType w:val="multilevel"/>
    <w:tmpl w:val="A94437AA"/>
    <w:styleLink w:val="Headings"/>
    <w:lvl w:ilvl="0">
      <w:start w:val="1"/>
      <w:numFmt w:val="none"/>
      <w:pStyle w:val="Heading1"/>
      <w:suff w:val="nothing"/>
      <w:lvlText w:val="%1"/>
      <w:lvlJc w:val="left"/>
      <w:pPr>
        <w:ind w:left="0" w:firstLine="0"/>
      </w:pPr>
      <w:rPr>
        <w:rFonts w:ascii="Arial" w:hAnsi="Arial" w:hint="default"/>
        <w:b/>
        <w:i w:val="0"/>
        <w:sz w:val="32"/>
      </w:rPr>
    </w:lvl>
    <w:lvl w:ilvl="1">
      <w:start w:val="1"/>
      <w:numFmt w:val="none"/>
      <w:lvlRestart w:val="0"/>
      <w:pStyle w:val="Heading2"/>
      <w:suff w:val="nothing"/>
      <w:lvlText w:val="%2"/>
      <w:lvlJc w:val="left"/>
      <w:pPr>
        <w:ind w:left="0" w:firstLine="0"/>
      </w:pPr>
      <w:rPr>
        <w:rFonts w:ascii="Arial" w:hAnsi="Arial" w:hint="default"/>
        <w:b/>
        <w:i w:val="0"/>
        <w:spacing w:val="10"/>
        <w:sz w:val="28"/>
      </w:rPr>
    </w:lvl>
    <w:lvl w:ilvl="2">
      <w:start w:val="1"/>
      <w:numFmt w:val="none"/>
      <w:lvlRestart w:val="0"/>
      <w:pStyle w:val="Heading3"/>
      <w:suff w:val="nothing"/>
      <w:lvlText w:val="%3"/>
      <w:lvlJc w:val="left"/>
      <w:pPr>
        <w:ind w:left="0" w:firstLine="0"/>
      </w:pPr>
      <w:rPr>
        <w:rFonts w:ascii="Arial" w:hAnsi="Arial" w:hint="default"/>
        <w:b/>
        <w:i w:val="0"/>
        <w:sz w:val="24"/>
      </w:rPr>
    </w:lvl>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 w:ilvl="4">
      <w:start w:val="1"/>
      <w:numFmt w:val="none"/>
      <w:lvlRestart w:val="0"/>
      <w:pStyle w:val="Heading5"/>
      <w:suff w:val="nothing"/>
      <w:lvlText w:val=""/>
      <w:lvlJc w:val="left"/>
      <w:pPr>
        <w:ind w:left="0" w:firstLine="0"/>
      </w:pPr>
      <w:rPr>
        <w:rFonts w:ascii="Arial" w:hAnsi="Arial" w:hint="default"/>
        <w:b/>
        <w:i/>
        <w:sz w:val="24"/>
        <w:u w:val="single"/>
      </w:rPr>
    </w:lvl>
    <w:lvl w:ilvl="5">
      <w:start w:val="1"/>
      <w:numFmt w:val="none"/>
      <w:lvlRestart w:val="0"/>
      <w:pStyle w:val="Heading6"/>
      <w:suff w:val="nothing"/>
      <w:lvlText w:val=""/>
      <w:lvlJc w:val="left"/>
      <w:pPr>
        <w:ind w:left="0" w:firstLine="0"/>
      </w:pPr>
      <w:rPr>
        <w:rFonts w:ascii="Arial" w:hAnsi="Arial" w:hint="default"/>
        <w:b w:val="0"/>
        <w:i w:val="0"/>
        <w:sz w:val="24"/>
      </w:rPr>
    </w:lvl>
    <w:lvl w:ilvl="6">
      <w:start w:val="1"/>
      <w:numFmt w:val="none"/>
      <w:lvlRestart w:val="0"/>
      <w:pStyle w:val="Heading7"/>
      <w:suff w:val="nothing"/>
      <w:lvlText w:val=""/>
      <w:lvlJc w:val="left"/>
      <w:pPr>
        <w:ind w:left="0" w:firstLine="0"/>
      </w:pPr>
      <w:rPr>
        <w:rFonts w:ascii="Arial" w:hAnsi="Arial" w:hint="default"/>
        <w:b w:val="0"/>
        <w:i/>
        <w:sz w:val="24"/>
      </w:rPr>
    </w:lvl>
    <w:lvl w:ilvl="7">
      <w:start w:val="1"/>
      <w:numFmt w:val="none"/>
      <w:lvlRestart w:val="0"/>
      <w:pStyle w:val="Heading8"/>
      <w:suff w:val="nothing"/>
      <w:lvlText w:val=""/>
      <w:lvlJc w:val="left"/>
      <w:pPr>
        <w:ind w:left="0" w:firstLine="0"/>
      </w:pPr>
      <w:rPr>
        <w:rFonts w:ascii="Arial" w:hAnsi="Arial" w:hint="default"/>
        <w:b w:val="0"/>
        <w:i/>
        <w:sz w:val="24"/>
        <w:u w:val="single"/>
      </w:rPr>
    </w:lvl>
    <w:lvl w:ilvl="8">
      <w:start w:val="1"/>
      <w:numFmt w:val="none"/>
      <w:lvlRestart w:val="0"/>
      <w:pStyle w:val="Heading9"/>
      <w:suff w:val="nothing"/>
      <w:lvlText w:val=""/>
      <w:lvlJc w:val="left"/>
      <w:pPr>
        <w:ind w:left="0" w:firstLine="0"/>
      </w:pPr>
      <w:rPr>
        <w:rFonts w:ascii="Arial" w:hAnsi="Arial" w:hint="default"/>
        <w:b/>
        <w:i w:val="0"/>
        <w:sz w:val="22"/>
      </w:rPr>
    </w:lvl>
  </w:abstractNum>
  <w:abstractNum w:abstractNumId="28" w15:restartNumberingAfterBreak="0">
    <w:nsid w:val="4F2454D4"/>
    <w:multiLevelType w:val="multilevel"/>
    <w:tmpl w:val="C3CAB12A"/>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29" w15:restartNumberingAfterBreak="0">
    <w:nsid w:val="537B5DD5"/>
    <w:multiLevelType w:val="multilevel"/>
    <w:tmpl w:val="3376BD82"/>
    <w:lvl w:ilvl="0">
      <w:start w:val="1"/>
      <w:numFmt w:val="bullet"/>
      <w:lvlText w:val=""/>
      <w:lvlJc w:val="left"/>
      <w:pPr>
        <w:tabs>
          <w:tab w:val="num" w:pos="360"/>
        </w:tabs>
        <w:ind w:left="360" w:hanging="274"/>
      </w:pPr>
      <w:rPr>
        <w:rFonts w:ascii="Symbol" w:hAnsi="Symbol" w:hint="default"/>
        <w:b w:val="0"/>
        <w:i w:val="0"/>
        <w:sz w:val="18"/>
      </w:rPr>
    </w:lvl>
    <w:lvl w:ilvl="1">
      <w:start w:val="1"/>
      <w:numFmt w:val="none"/>
      <w:lvlRestart w:val="0"/>
      <w:suff w:val="nothing"/>
      <w:lvlText w:val="%2"/>
      <w:lvlJc w:val="left"/>
      <w:pPr>
        <w:ind w:left="360" w:firstLine="0"/>
      </w:pPr>
      <w:rPr>
        <w:rFonts w:ascii="Arial" w:hAnsi="Arial" w:hint="default"/>
        <w:b w:val="0"/>
        <w:i w:val="0"/>
        <w:spacing w:val="10"/>
        <w:sz w:val="22"/>
      </w:rPr>
    </w:lvl>
    <w:lvl w:ilvl="2">
      <w:start w:val="1"/>
      <w:numFmt w:val="bullet"/>
      <w:lvlText w:val="o"/>
      <w:lvlJc w:val="left"/>
      <w:pPr>
        <w:tabs>
          <w:tab w:val="num" w:pos="720"/>
        </w:tabs>
        <w:ind w:left="720" w:hanging="360"/>
      </w:pPr>
      <w:rPr>
        <w:rFonts w:ascii="Courier New" w:hAnsi="Courier New" w:cs="Courier New" w:hint="default"/>
        <w:b w:val="0"/>
        <w:i w:val="0"/>
        <w:sz w:val="18"/>
      </w:rPr>
    </w:lvl>
    <w:lvl w:ilvl="3">
      <w:start w:val="1"/>
      <w:numFmt w:val="none"/>
      <w:lvlRestart w:val="0"/>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suff w:val="nothing"/>
      <w:lvlText w:val=""/>
      <w:lvlJc w:val="left"/>
      <w:pPr>
        <w:ind w:left="994" w:firstLine="0"/>
      </w:pPr>
      <w:rPr>
        <w:rFonts w:ascii="Arial" w:hAnsi="Arial" w:hint="default"/>
        <w:b w:val="0"/>
        <w:i w:val="0"/>
        <w:sz w:val="22"/>
      </w:rPr>
    </w:lvl>
    <w:lvl w:ilvl="6">
      <w:start w:val="1"/>
      <w:numFmt w:val="bullet"/>
      <w:lvlRestart w:val="0"/>
      <w:lvlText w:val="»"/>
      <w:lvlJc w:val="left"/>
      <w:pPr>
        <w:tabs>
          <w:tab w:val="num" w:pos="1267"/>
        </w:tabs>
        <w:ind w:left="1267" w:hanging="273"/>
      </w:pPr>
      <w:rPr>
        <w:rFonts w:ascii="Times New Roman" w:hAnsi="Times New Roman" w:hint="default"/>
        <w:b w:val="0"/>
        <w:i w:val="0"/>
        <w:sz w:val="20"/>
      </w:rPr>
    </w:lvl>
    <w:lvl w:ilvl="7">
      <w:start w:val="1"/>
      <w:numFmt w:val="none"/>
      <w:lvlRestart w:val="0"/>
      <w:suff w:val="nothing"/>
      <w:lvlText w:val=""/>
      <w:lvlJc w:val="left"/>
      <w:pPr>
        <w:ind w:left="1267" w:firstLine="0"/>
      </w:pPr>
      <w:rPr>
        <w:rFonts w:ascii="Arial" w:hAnsi="Arial" w:hint="default"/>
        <w:b w:val="0"/>
        <w:i w:val="0"/>
        <w:sz w:val="22"/>
        <w:u w:val="none"/>
      </w:rPr>
    </w:lvl>
    <w:lvl w:ilvl="8">
      <w:start w:val="1"/>
      <w:numFmt w:val="bullet"/>
      <w:lvlRestart w:val="0"/>
      <w:lvlText w:val=""/>
      <w:lvlJc w:val="left"/>
      <w:pPr>
        <w:tabs>
          <w:tab w:val="num" w:pos="360"/>
        </w:tabs>
        <w:ind w:left="360" w:hanging="274"/>
      </w:pPr>
      <w:rPr>
        <w:rFonts w:ascii="Symbol" w:hAnsi="Symbol" w:hint="default"/>
        <w:b w:val="0"/>
        <w:i w:val="0"/>
        <w:sz w:val="22"/>
      </w:rPr>
    </w:lvl>
  </w:abstractNum>
  <w:abstractNum w:abstractNumId="30" w15:restartNumberingAfterBreak="0">
    <w:nsid w:val="58045CDC"/>
    <w:multiLevelType w:val="multilevel"/>
    <w:tmpl w:val="DEE80B4E"/>
    <w:styleLink w:val="PhasesTasksSteps"/>
    <w:lvl w:ilvl="0">
      <w:start w:val="1"/>
      <w:numFmt w:val="upperRoman"/>
      <w:pStyle w:val="Phase"/>
      <w:lvlText w:val="Phase %1."/>
      <w:lvlJc w:val="left"/>
      <w:pPr>
        <w:tabs>
          <w:tab w:val="num" w:pos="1440"/>
        </w:tabs>
        <w:ind w:left="1440" w:hanging="1440"/>
      </w:pPr>
      <w:rPr>
        <w:rFonts w:ascii="Arial" w:hAnsi="Arial" w:hint="default"/>
        <w:b/>
        <w:i w:val="0"/>
        <w:sz w:val="24"/>
      </w:rPr>
    </w:lvl>
    <w:lvl w:ilvl="1">
      <w:start w:val="1"/>
      <w:numFmt w:val="decimal"/>
      <w:pStyle w:val="Task"/>
      <w:lvlText w:val="Task %2."/>
      <w:lvlJc w:val="left"/>
      <w:pPr>
        <w:tabs>
          <w:tab w:val="num" w:pos="1080"/>
        </w:tabs>
        <w:ind w:left="1080" w:hanging="1080"/>
      </w:pPr>
      <w:rPr>
        <w:rFonts w:ascii="Arial" w:hAnsi="Arial" w:hint="default"/>
        <w:b/>
        <w:i/>
        <w:sz w:val="24"/>
      </w:rPr>
    </w:lvl>
    <w:lvl w:ilvl="2">
      <w:start w:val="1"/>
      <w:numFmt w:val="decimal"/>
      <w:pStyle w:val="Step"/>
      <w:lvlText w:val="Step %3."/>
      <w:lvlJc w:val="left"/>
      <w:pPr>
        <w:tabs>
          <w:tab w:val="num" w:pos="1080"/>
        </w:tabs>
        <w:ind w:left="1080" w:hanging="1080"/>
      </w:pPr>
      <w:rPr>
        <w:rFonts w:ascii="Arial" w:hAnsi="Arial" w:hint="default"/>
        <w:b w:val="0"/>
        <w:i w:val="0"/>
        <w:sz w:val="24"/>
      </w:rPr>
    </w:lvl>
    <w:lvl w:ilvl="3">
      <w:start w:val="1"/>
      <w:numFmt w:val="none"/>
      <w:lvlRestart w:val="0"/>
      <w:pStyle w:val="Deliverables"/>
      <w:suff w:val="nothing"/>
      <w:lvlText w:val=""/>
      <w:lvlJc w:val="left"/>
      <w:pPr>
        <w:ind w:left="0" w:firstLine="0"/>
      </w:pPr>
      <w:rPr>
        <w:rFonts w:ascii="Arial" w:hAnsi="Arial" w:hint="default"/>
        <w:b w:val="0"/>
        <w:i/>
        <w:sz w:val="24"/>
      </w:rPr>
    </w:lvl>
    <w:lvl w:ilvl="4">
      <w:start w:val="1"/>
      <w:numFmt w:val="decimal"/>
      <w:lvlRestart w:val="1"/>
      <w:pStyle w:val="Step2"/>
      <w:lvlText w:val="Step %5."/>
      <w:lvlJc w:val="left"/>
      <w:pPr>
        <w:tabs>
          <w:tab w:val="num" w:pos="1080"/>
        </w:tabs>
        <w:ind w:left="1080" w:hanging="1080"/>
      </w:pPr>
      <w:rPr>
        <w:rFonts w:ascii="Arial" w:hAnsi="Arial" w:hint="default"/>
        <w:b/>
        <w:i/>
        <w:sz w:val="24"/>
      </w:rPr>
    </w:lvl>
    <w:lvl w:ilvl="5">
      <w:start w:val="1"/>
      <w:numFmt w:val="decimal"/>
      <w:pStyle w:val="Task2"/>
      <w:lvlText w:val="Task %6."/>
      <w:lvlJc w:val="left"/>
      <w:pPr>
        <w:tabs>
          <w:tab w:val="num" w:pos="1080"/>
        </w:tabs>
        <w:ind w:left="1080" w:hanging="1080"/>
      </w:pPr>
      <w:rPr>
        <w:rFonts w:ascii="Arial" w:hAnsi="Arial" w:hint="default"/>
        <w:b w:val="0"/>
        <w:i w:val="0"/>
        <w:sz w:val="24"/>
      </w:rPr>
    </w:lvl>
    <w:lvl w:ilvl="6">
      <w:start w:val="1"/>
      <w:numFmt w:val="none"/>
      <w:lvlRestart w:val="0"/>
      <w:pStyle w:val="Deliverables2"/>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31" w15:restartNumberingAfterBreak="0">
    <w:nsid w:val="590B39C6"/>
    <w:multiLevelType w:val="multilevel"/>
    <w:tmpl w:val="3376BD82"/>
    <w:lvl w:ilvl="0">
      <w:start w:val="1"/>
      <w:numFmt w:val="bullet"/>
      <w:lvlText w:val=""/>
      <w:lvlJc w:val="left"/>
      <w:pPr>
        <w:tabs>
          <w:tab w:val="num" w:pos="360"/>
        </w:tabs>
        <w:ind w:left="360" w:hanging="274"/>
      </w:pPr>
      <w:rPr>
        <w:rFonts w:ascii="Symbol" w:hAnsi="Symbol" w:hint="default"/>
        <w:b w:val="0"/>
        <w:i w:val="0"/>
        <w:sz w:val="18"/>
      </w:rPr>
    </w:lvl>
    <w:lvl w:ilvl="1">
      <w:start w:val="1"/>
      <w:numFmt w:val="none"/>
      <w:lvlRestart w:val="0"/>
      <w:suff w:val="nothing"/>
      <w:lvlText w:val="%2"/>
      <w:lvlJc w:val="left"/>
      <w:pPr>
        <w:ind w:left="360" w:firstLine="0"/>
      </w:pPr>
      <w:rPr>
        <w:rFonts w:ascii="Arial" w:hAnsi="Arial" w:hint="default"/>
        <w:b w:val="0"/>
        <w:i w:val="0"/>
        <w:spacing w:val="10"/>
        <w:sz w:val="22"/>
      </w:rPr>
    </w:lvl>
    <w:lvl w:ilvl="2">
      <w:start w:val="1"/>
      <w:numFmt w:val="bullet"/>
      <w:lvlText w:val="o"/>
      <w:lvlJc w:val="left"/>
      <w:pPr>
        <w:tabs>
          <w:tab w:val="num" w:pos="720"/>
        </w:tabs>
        <w:ind w:left="720" w:hanging="360"/>
      </w:pPr>
      <w:rPr>
        <w:rFonts w:ascii="Courier New" w:hAnsi="Courier New" w:cs="Courier New" w:hint="default"/>
        <w:b w:val="0"/>
        <w:i w:val="0"/>
        <w:sz w:val="18"/>
      </w:rPr>
    </w:lvl>
    <w:lvl w:ilvl="3">
      <w:start w:val="1"/>
      <w:numFmt w:val="none"/>
      <w:lvlRestart w:val="0"/>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suff w:val="nothing"/>
      <w:lvlText w:val=""/>
      <w:lvlJc w:val="left"/>
      <w:pPr>
        <w:ind w:left="994" w:firstLine="0"/>
      </w:pPr>
      <w:rPr>
        <w:rFonts w:ascii="Arial" w:hAnsi="Arial" w:hint="default"/>
        <w:b w:val="0"/>
        <w:i w:val="0"/>
        <w:sz w:val="22"/>
      </w:rPr>
    </w:lvl>
    <w:lvl w:ilvl="6">
      <w:start w:val="1"/>
      <w:numFmt w:val="bullet"/>
      <w:lvlRestart w:val="0"/>
      <w:lvlText w:val="»"/>
      <w:lvlJc w:val="left"/>
      <w:pPr>
        <w:tabs>
          <w:tab w:val="num" w:pos="1267"/>
        </w:tabs>
        <w:ind w:left="1267" w:hanging="273"/>
      </w:pPr>
      <w:rPr>
        <w:rFonts w:ascii="Times New Roman" w:hAnsi="Times New Roman" w:hint="default"/>
        <w:b w:val="0"/>
        <w:i w:val="0"/>
        <w:sz w:val="20"/>
      </w:rPr>
    </w:lvl>
    <w:lvl w:ilvl="7">
      <w:start w:val="1"/>
      <w:numFmt w:val="none"/>
      <w:lvlRestart w:val="0"/>
      <w:suff w:val="nothing"/>
      <w:lvlText w:val=""/>
      <w:lvlJc w:val="left"/>
      <w:pPr>
        <w:ind w:left="1267" w:firstLine="0"/>
      </w:pPr>
      <w:rPr>
        <w:rFonts w:ascii="Arial" w:hAnsi="Arial" w:hint="default"/>
        <w:b w:val="0"/>
        <w:i w:val="0"/>
        <w:sz w:val="22"/>
        <w:u w:val="none"/>
      </w:rPr>
    </w:lvl>
    <w:lvl w:ilvl="8">
      <w:start w:val="1"/>
      <w:numFmt w:val="bullet"/>
      <w:lvlRestart w:val="0"/>
      <w:lvlText w:val=""/>
      <w:lvlJc w:val="left"/>
      <w:pPr>
        <w:tabs>
          <w:tab w:val="num" w:pos="360"/>
        </w:tabs>
        <w:ind w:left="360" w:hanging="274"/>
      </w:pPr>
      <w:rPr>
        <w:rFonts w:ascii="Symbol" w:hAnsi="Symbol" w:hint="default"/>
        <w:b w:val="0"/>
        <w:i w:val="0"/>
        <w:sz w:val="22"/>
      </w:rPr>
    </w:lvl>
  </w:abstractNum>
  <w:abstractNum w:abstractNumId="32" w15:restartNumberingAfterBreak="0">
    <w:nsid w:val="5ACC1B5E"/>
    <w:multiLevelType w:val="hybridMultilevel"/>
    <w:tmpl w:val="A85C7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1D59E5"/>
    <w:multiLevelType w:val="multilevel"/>
    <w:tmpl w:val="EE84DA72"/>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rPr>
    </w:lvl>
    <w:lvl w:ilvl="2">
      <w:start w:val="1"/>
      <w:numFmt w:val="decimal"/>
      <w:lvlText w:val="%3."/>
      <w:lvlJc w:val="left"/>
      <w:pPr>
        <w:ind w:left="1354" w:hanging="418"/>
      </w:pPr>
      <w:rPr>
        <w:rFonts w:cs="Times New Roman" w:hint="default"/>
        <w:i w:val="0"/>
        <w:color w:val="auto"/>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4" w15:restartNumberingAfterBreak="0">
    <w:nsid w:val="5E110512"/>
    <w:multiLevelType w:val="multilevel"/>
    <w:tmpl w:val="1EF04336"/>
    <w:lvl w:ilvl="0">
      <w:start w:val="1"/>
      <w:numFmt w:val="decimal"/>
      <w:pStyle w:val="SectionDivider-Numbered"/>
      <w:lvlText w:val="%1.0"/>
      <w:lvlJc w:val="left"/>
      <w:pPr>
        <w:tabs>
          <w:tab w:val="num" w:pos="2150"/>
        </w:tabs>
        <w:ind w:left="2150" w:hanging="720"/>
      </w:pPr>
      <w:rPr>
        <w:rFonts w:ascii="Arial" w:hAnsi="Arial" w:hint="default"/>
        <w:b/>
        <w:i w:val="0"/>
        <w:sz w:val="32"/>
      </w:rPr>
    </w:lvl>
    <w:lvl w:ilvl="1">
      <w:start w:val="1"/>
      <w:numFmt w:val="decimal"/>
      <w:lvlText w:val="%1.%2"/>
      <w:lvlJc w:val="left"/>
      <w:pPr>
        <w:tabs>
          <w:tab w:val="num" w:pos="2150"/>
        </w:tabs>
        <w:ind w:left="2150" w:hanging="720"/>
      </w:pPr>
      <w:rPr>
        <w:rFonts w:ascii="Arial" w:hAnsi="Arial" w:hint="default"/>
        <w:b/>
        <w:i w:val="0"/>
        <w:spacing w:val="10"/>
        <w:sz w:val="28"/>
      </w:rPr>
    </w:lvl>
    <w:lvl w:ilvl="2">
      <w:start w:val="1"/>
      <w:numFmt w:val="decimal"/>
      <w:lvlText w:val="%1.%2.%3"/>
      <w:lvlJc w:val="left"/>
      <w:pPr>
        <w:tabs>
          <w:tab w:val="num" w:pos="2337"/>
        </w:tabs>
        <w:ind w:left="2337" w:hanging="907"/>
      </w:pPr>
      <w:rPr>
        <w:rFonts w:ascii="Arial" w:hAnsi="Arial" w:hint="default"/>
        <w:b w:val="0"/>
        <w:i w:val="0"/>
        <w:sz w:val="22"/>
      </w:rPr>
    </w:lvl>
    <w:lvl w:ilvl="3">
      <w:start w:val="1"/>
      <w:numFmt w:val="decimal"/>
      <w:lvlText w:val="%1.%2.%3.%4"/>
      <w:lvlJc w:val="left"/>
      <w:pPr>
        <w:tabs>
          <w:tab w:val="num" w:pos="2424"/>
        </w:tabs>
        <w:ind w:left="2424" w:hanging="994"/>
      </w:pPr>
      <w:rPr>
        <w:rFonts w:ascii="Arial" w:hAnsi="Arial" w:hint="default"/>
        <w:b/>
        <w:i/>
        <w:sz w:val="24"/>
      </w:rPr>
    </w:lvl>
    <w:lvl w:ilvl="4">
      <w:start w:val="1"/>
      <w:numFmt w:val="decimal"/>
      <w:lvlText w:val="%1.%2.%3.%4.%5"/>
      <w:lvlJc w:val="left"/>
      <w:pPr>
        <w:tabs>
          <w:tab w:val="num" w:pos="2596"/>
        </w:tabs>
        <w:ind w:left="2596" w:hanging="1166"/>
      </w:pPr>
      <w:rPr>
        <w:rFonts w:ascii="Arial" w:hAnsi="Arial" w:hint="default"/>
        <w:b/>
        <w:i/>
        <w:sz w:val="24"/>
        <w:u w:val="single"/>
      </w:rPr>
    </w:lvl>
    <w:lvl w:ilvl="5">
      <w:start w:val="1"/>
      <w:numFmt w:val="decimal"/>
      <w:lvlText w:val="%1.%2.%3.%4.%5.%6"/>
      <w:lvlJc w:val="left"/>
      <w:pPr>
        <w:tabs>
          <w:tab w:val="num" w:pos="2870"/>
        </w:tabs>
        <w:ind w:left="2870" w:hanging="1440"/>
      </w:pPr>
      <w:rPr>
        <w:rFonts w:ascii="Arial" w:hAnsi="Arial" w:hint="default"/>
        <w:b w:val="0"/>
        <w:i w:val="0"/>
        <w:sz w:val="24"/>
      </w:rPr>
    </w:lvl>
    <w:lvl w:ilvl="6">
      <w:start w:val="1"/>
      <w:numFmt w:val="decimal"/>
      <w:lvlText w:val="%1.%2.%3.%4.%5.%6.%7"/>
      <w:lvlJc w:val="left"/>
      <w:pPr>
        <w:tabs>
          <w:tab w:val="num" w:pos="3057"/>
        </w:tabs>
        <w:ind w:left="3057" w:hanging="1627"/>
      </w:pPr>
      <w:rPr>
        <w:rFonts w:ascii="Arial" w:hAnsi="Arial" w:hint="default"/>
        <w:b w:val="0"/>
        <w:i/>
        <w:sz w:val="24"/>
        <w:u w:val="none"/>
      </w:rPr>
    </w:lvl>
    <w:lvl w:ilvl="7">
      <w:start w:val="1"/>
      <w:numFmt w:val="decimal"/>
      <w:lvlText w:val="%1.%2.%3.%4.%5.%6.%7.%8"/>
      <w:lvlJc w:val="left"/>
      <w:pPr>
        <w:tabs>
          <w:tab w:val="num" w:pos="3144"/>
        </w:tabs>
        <w:ind w:left="3144" w:hanging="1714"/>
      </w:pPr>
      <w:rPr>
        <w:rFonts w:ascii="Arial" w:hAnsi="Arial" w:hint="default"/>
        <w:b w:val="0"/>
        <w:i/>
        <w:sz w:val="24"/>
        <w:u w:val="single"/>
      </w:rPr>
    </w:lvl>
    <w:lvl w:ilvl="8">
      <w:start w:val="1"/>
      <w:numFmt w:val="decimal"/>
      <w:lvlText w:val="%1.%2.%3.%4.%5.%6.%7.%8.%9"/>
      <w:lvlJc w:val="left"/>
      <w:pPr>
        <w:tabs>
          <w:tab w:val="num" w:pos="3316"/>
        </w:tabs>
        <w:ind w:left="3316" w:hanging="1886"/>
      </w:pPr>
      <w:rPr>
        <w:rFonts w:ascii="Arial" w:hAnsi="Arial" w:hint="default"/>
        <w:b/>
        <w:i w:val="0"/>
        <w:sz w:val="22"/>
        <w:u w:val="none"/>
      </w:rPr>
    </w:lvl>
  </w:abstractNum>
  <w:abstractNum w:abstractNumId="35"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6" w15:restartNumberingAfterBreak="0">
    <w:nsid w:val="75574F82"/>
    <w:multiLevelType w:val="multilevel"/>
    <w:tmpl w:val="2AF459F0"/>
    <w:lvl w:ilvl="0">
      <w:start w:val="1"/>
      <w:numFmt w:val="decimal"/>
      <w:pStyle w:val="Num-Heading1"/>
      <w:lvlText w:val="%1.0"/>
      <w:lvlJc w:val="left"/>
      <w:pPr>
        <w:tabs>
          <w:tab w:val="num" w:pos="720"/>
        </w:tabs>
        <w:ind w:left="720" w:hanging="720"/>
      </w:pPr>
      <w:rPr>
        <w:rFonts w:ascii="Arial" w:hAnsi="Arial" w:hint="default"/>
        <w:b/>
        <w:i w:val="0"/>
        <w:sz w:val="20"/>
        <w:szCs w:val="20"/>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w:hAnsi="Arial" w:hint="default"/>
        <w:b/>
        <w:i w:val="0"/>
        <w:sz w:val="24"/>
      </w:rPr>
    </w:lvl>
    <w:lvl w:ilvl="3">
      <w:start w:val="1"/>
      <w:numFmt w:val="decimal"/>
      <w:pStyle w:val="Num-Heading4"/>
      <w:lvlText w:val="%1.%2.%3.%4"/>
      <w:lvlJc w:val="left"/>
      <w:pPr>
        <w:tabs>
          <w:tab w:val="num" w:pos="994"/>
        </w:tabs>
        <w:ind w:left="994" w:hanging="994"/>
      </w:pPr>
      <w:rPr>
        <w:rFonts w:ascii="Arial" w:hAnsi="Arial" w:hint="default"/>
        <w:b/>
        <w:i/>
        <w:sz w:val="24"/>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37" w15:restartNumberingAfterBreak="0">
    <w:nsid w:val="7AA30FEF"/>
    <w:multiLevelType w:val="hybridMultilevel"/>
    <w:tmpl w:val="10C83728"/>
    <w:lvl w:ilvl="0" w:tplc="6CE871C6">
      <w:start w:val="1"/>
      <w:numFmt w:val="upperLetter"/>
      <w:lvlText w:val="%1."/>
      <w:lvlJc w:val="left"/>
      <w:pPr>
        <w:ind w:left="783" w:hanging="360"/>
      </w:pPr>
      <w:rPr>
        <w:b w:val="0"/>
      </w:r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8" w15:restartNumberingAfterBreak="0">
    <w:nsid w:val="7B565CEC"/>
    <w:multiLevelType w:val="multilevel"/>
    <w:tmpl w:val="496E8856"/>
    <w:lvl w:ilvl="0">
      <w:start w:val="1"/>
      <w:numFmt w:val="decimal"/>
      <w:lvlText w:val="3.%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rPr>
    </w:lvl>
    <w:lvl w:ilvl="2">
      <w:start w:val="1"/>
      <w:numFmt w:val="decimal"/>
      <w:lvlText w:val="%3."/>
      <w:lvlJc w:val="left"/>
      <w:pPr>
        <w:ind w:left="1354" w:hanging="418"/>
      </w:pPr>
      <w:rPr>
        <w:rFonts w:cs="Times New Roman" w:hint="default"/>
        <w:b w:val="0"/>
      </w:rPr>
    </w:lvl>
    <w:lvl w:ilvl="3">
      <w:start w:val="1"/>
      <w:numFmt w:val="lowerLetter"/>
      <w:lvlText w:val="%4."/>
      <w:lvlJc w:val="left"/>
      <w:pPr>
        <w:ind w:left="1742" w:hanging="388"/>
      </w:pPr>
      <w:rPr>
        <w:rFonts w:cs="Times New Roman" w:hint="default"/>
        <w:b w:val="0"/>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21"/>
  </w:num>
  <w:num w:numId="2">
    <w:abstractNumId w:val="35"/>
  </w:num>
  <w:num w:numId="3">
    <w:abstractNumId w:val="14"/>
  </w:num>
  <w:num w:numId="4">
    <w:abstractNumId w:val="27"/>
  </w:num>
  <w:num w:numId="5">
    <w:abstractNumId w:val="1"/>
  </w:num>
  <w:num w:numId="6">
    <w:abstractNumId w:val="28"/>
  </w:num>
  <w:num w:numId="7">
    <w:abstractNumId w:val="9"/>
  </w:num>
  <w:num w:numId="8">
    <w:abstractNumId w:val="24"/>
  </w:num>
  <w:num w:numId="9">
    <w:abstractNumId w:val="20"/>
  </w:num>
  <w:num w:numId="10">
    <w:abstractNumId w:val="30"/>
  </w:num>
  <w:num w:numId="11">
    <w:abstractNumId w:val="30"/>
  </w:num>
  <w:num w:numId="12">
    <w:abstractNumId w:val="23"/>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3">
    <w:abstractNumId w:val="35"/>
  </w:num>
  <w:num w:numId="14">
    <w:abstractNumId w:val="34"/>
  </w:num>
  <w:num w:numId="15">
    <w:abstractNumId w:val="23"/>
  </w:num>
  <w:num w:numId="16">
    <w:abstractNumId w:val="22"/>
  </w:num>
  <w:num w:numId="17">
    <w:abstractNumId w:val="36"/>
  </w:num>
  <w:num w:numId="18">
    <w:abstractNumId w:val="3"/>
  </w:num>
  <w:num w:numId="19">
    <w:abstractNumId w:val="11"/>
  </w:num>
  <w:num w:numId="20">
    <w:abstractNumId w:val="10"/>
  </w:num>
  <w:num w:numId="21">
    <w:abstractNumId w:val="15"/>
  </w:num>
  <w:num w:numId="22">
    <w:abstractNumId w:val="7"/>
  </w:num>
  <w:num w:numId="23">
    <w:abstractNumId w:val="19"/>
  </w:num>
  <w:num w:numId="24">
    <w:abstractNumId w:val="6"/>
  </w:num>
  <w:num w:numId="25">
    <w:abstractNumId w:val="26"/>
  </w:num>
  <w:num w:numId="26">
    <w:abstractNumId w:val="28"/>
    <w:lvlOverride w:ilvl="0">
      <w:lvl w:ilvl="0">
        <w:start w:val="1"/>
        <w:numFmt w:val="bullet"/>
        <w:pStyle w:val="TableBullet1"/>
        <w:lvlText w:val=""/>
        <w:lvlJc w:val="left"/>
        <w:pPr>
          <w:tabs>
            <w:tab w:val="num" w:pos="360"/>
          </w:tabs>
          <w:ind w:left="360" w:hanging="274"/>
        </w:pPr>
        <w:rPr>
          <w:rFonts w:ascii="Wingdings" w:hAnsi="Wingdings" w:hint="default"/>
          <w:b w:val="0"/>
          <w:i w:val="0"/>
          <w:sz w:val="22"/>
        </w:rPr>
      </w:lvl>
    </w:lvlOverride>
  </w:num>
  <w:num w:numId="27">
    <w:abstractNumId w:val="5"/>
  </w:num>
  <w:num w:numId="28">
    <w:abstractNumId w:val="36"/>
  </w:num>
  <w:num w:numId="29">
    <w:abstractNumId w:val="18"/>
  </w:num>
  <w:num w:numId="30">
    <w:abstractNumId w:val="33"/>
  </w:num>
  <w:num w:numId="31">
    <w:abstractNumId w:val="32"/>
  </w:num>
  <w:num w:numId="32">
    <w:abstractNumId w:val="25"/>
  </w:num>
  <w:num w:numId="33">
    <w:abstractNumId w:val="13"/>
  </w:num>
  <w:num w:numId="34">
    <w:abstractNumId w:val="29"/>
  </w:num>
  <w:num w:numId="35">
    <w:abstractNumId w:val="31"/>
  </w:num>
  <w:num w:numId="36">
    <w:abstractNumId w:val="16"/>
  </w:num>
  <w:num w:numId="37">
    <w:abstractNumId w:val="0"/>
  </w:num>
  <w:num w:numId="38">
    <w:abstractNumId w:val="17"/>
  </w:num>
  <w:num w:numId="39">
    <w:abstractNumId w:val="37"/>
  </w:num>
  <w:num w:numId="40">
    <w:abstractNumId w:val="8"/>
  </w:num>
  <w:num w:numId="41">
    <w:abstractNumId w:val="12"/>
  </w:num>
  <w:num w:numId="42">
    <w:abstractNumId w:val="38"/>
  </w:num>
  <w:num w:numId="43">
    <w:abstractNumId w:val="2"/>
  </w:num>
  <w:num w:numId="44">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2049" fill="f" fillcolor="white" strokecolor="none [3215]">
      <v:fill color="white" on="f"/>
      <v:stroke color="none [3215]" weight="1.5pt"/>
      <v:textbox inset="5.85pt,.7pt,5.85pt,.7pt"/>
      <o:colormru v:ext="edit" colors="#074b88,#0b74af,#c90,#af9c53,#ccecff,#ddd"/>
    </o:shapedefaults>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20"/>
    <w:rsid w:val="00003BF2"/>
    <w:rsid w:val="000040B2"/>
    <w:rsid w:val="00005E42"/>
    <w:rsid w:val="000072EE"/>
    <w:rsid w:val="00010BB0"/>
    <w:rsid w:val="00010D39"/>
    <w:rsid w:val="0001148D"/>
    <w:rsid w:val="00022151"/>
    <w:rsid w:val="000227E0"/>
    <w:rsid w:val="00025A34"/>
    <w:rsid w:val="00027A71"/>
    <w:rsid w:val="0003036F"/>
    <w:rsid w:val="00030D00"/>
    <w:rsid w:val="00031EAA"/>
    <w:rsid w:val="00032301"/>
    <w:rsid w:val="0003288D"/>
    <w:rsid w:val="00033641"/>
    <w:rsid w:val="00033C1E"/>
    <w:rsid w:val="00034BDA"/>
    <w:rsid w:val="00036D72"/>
    <w:rsid w:val="00037BAE"/>
    <w:rsid w:val="00040269"/>
    <w:rsid w:val="00040696"/>
    <w:rsid w:val="00040FEA"/>
    <w:rsid w:val="000411C5"/>
    <w:rsid w:val="00044E97"/>
    <w:rsid w:val="00045CA8"/>
    <w:rsid w:val="00050D60"/>
    <w:rsid w:val="00051309"/>
    <w:rsid w:val="00052DD2"/>
    <w:rsid w:val="0005335C"/>
    <w:rsid w:val="0005399E"/>
    <w:rsid w:val="000542EC"/>
    <w:rsid w:val="000548A9"/>
    <w:rsid w:val="0005525C"/>
    <w:rsid w:val="00062009"/>
    <w:rsid w:val="000631BC"/>
    <w:rsid w:val="00066681"/>
    <w:rsid w:val="0007062D"/>
    <w:rsid w:val="00070A15"/>
    <w:rsid w:val="00073C1B"/>
    <w:rsid w:val="000818D5"/>
    <w:rsid w:val="00081E37"/>
    <w:rsid w:val="0008372B"/>
    <w:rsid w:val="00086771"/>
    <w:rsid w:val="000876BA"/>
    <w:rsid w:val="00093F78"/>
    <w:rsid w:val="00094B6F"/>
    <w:rsid w:val="00095BAB"/>
    <w:rsid w:val="000970C3"/>
    <w:rsid w:val="00097875"/>
    <w:rsid w:val="000979D1"/>
    <w:rsid w:val="000A14A3"/>
    <w:rsid w:val="000A3584"/>
    <w:rsid w:val="000A7CC5"/>
    <w:rsid w:val="000A7E52"/>
    <w:rsid w:val="000B11BF"/>
    <w:rsid w:val="000B2127"/>
    <w:rsid w:val="000B2243"/>
    <w:rsid w:val="000B2B1F"/>
    <w:rsid w:val="000B42E4"/>
    <w:rsid w:val="000B4D36"/>
    <w:rsid w:val="000B4F5B"/>
    <w:rsid w:val="000B664F"/>
    <w:rsid w:val="000C0BAA"/>
    <w:rsid w:val="000C43DD"/>
    <w:rsid w:val="000C6ACE"/>
    <w:rsid w:val="000D1054"/>
    <w:rsid w:val="000D29B1"/>
    <w:rsid w:val="000D2B61"/>
    <w:rsid w:val="000D2BCD"/>
    <w:rsid w:val="000D2C69"/>
    <w:rsid w:val="000D3667"/>
    <w:rsid w:val="000E08A8"/>
    <w:rsid w:val="000E18D5"/>
    <w:rsid w:val="000E65F5"/>
    <w:rsid w:val="000E6FE3"/>
    <w:rsid w:val="000F0567"/>
    <w:rsid w:val="000F2047"/>
    <w:rsid w:val="00100927"/>
    <w:rsid w:val="00101F06"/>
    <w:rsid w:val="001027CF"/>
    <w:rsid w:val="0010402D"/>
    <w:rsid w:val="00113EE1"/>
    <w:rsid w:val="00113F60"/>
    <w:rsid w:val="00114345"/>
    <w:rsid w:val="00117D9C"/>
    <w:rsid w:val="001213E2"/>
    <w:rsid w:val="00126BAD"/>
    <w:rsid w:val="00130C87"/>
    <w:rsid w:val="00130CF2"/>
    <w:rsid w:val="001352F3"/>
    <w:rsid w:val="00135CBF"/>
    <w:rsid w:val="0013673A"/>
    <w:rsid w:val="001413C2"/>
    <w:rsid w:val="00141EEC"/>
    <w:rsid w:val="001428B6"/>
    <w:rsid w:val="00147ACE"/>
    <w:rsid w:val="00150A23"/>
    <w:rsid w:val="00152BA2"/>
    <w:rsid w:val="00152C52"/>
    <w:rsid w:val="001539E0"/>
    <w:rsid w:val="00154251"/>
    <w:rsid w:val="001567E6"/>
    <w:rsid w:val="0015739D"/>
    <w:rsid w:val="00160047"/>
    <w:rsid w:val="00160B5E"/>
    <w:rsid w:val="001615D9"/>
    <w:rsid w:val="00166BBF"/>
    <w:rsid w:val="0017077E"/>
    <w:rsid w:val="00173857"/>
    <w:rsid w:val="00175013"/>
    <w:rsid w:val="00175659"/>
    <w:rsid w:val="001757EB"/>
    <w:rsid w:val="00175D04"/>
    <w:rsid w:val="00177D6F"/>
    <w:rsid w:val="00180114"/>
    <w:rsid w:val="00180CDD"/>
    <w:rsid w:val="00182CBD"/>
    <w:rsid w:val="00185B70"/>
    <w:rsid w:val="0018603B"/>
    <w:rsid w:val="00187F0E"/>
    <w:rsid w:val="001927B0"/>
    <w:rsid w:val="001969DA"/>
    <w:rsid w:val="00196F61"/>
    <w:rsid w:val="001A1002"/>
    <w:rsid w:val="001A1CDD"/>
    <w:rsid w:val="001A2EE0"/>
    <w:rsid w:val="001A3178"/>
    <w:rsid w:val="001B02C5"/>
    <w:rsid w:val="001B18D9"/>
    <w:rsid w:val="001B4C98"/>
    <w:rsid w:val="001B4CB4"/>
    <w:rsid w:val="001B538F"/>
    <w:rsid w:val="001B6743"/>
    <w:rsid w:val="001C0D33"/>
    <w:rsid w:val="001C4565"/>
    <w:rsid w:val="001D08AA"/>
    <w:rsid w:val="001D1776"/>
    <w:rsid w:val="001D5960"/>
    <w:rsid w:val="001E040D"/>
    <w:rsid w:val="001E0C54"/>
    <w:rsid w:val="001E0D06"/>
    <w:rsid w:val="001E28E6"/>
    <w:rsid w:val="001E51E7"/>
    <w:rsid w:val="001E5B38"/>
    <w:rsid w:val="001E66D0"/>
    <w:rsid w:val="001E75BF"/>
    <w:rsid w:val="001F11B6"/>
    <w:rsid w:val="001F6B3C"/>
    <w:rsid w:val="00204B3A"/>
    <w:rsid w:val="00205FAE"/>
    <w:rsid w:val="00213E7E"/>
    <w:rsid w:val="00217D9A"/>
    <w:rsid w:val="00220727"/>
    <w:rsid w:val="00220A8F"/>
    <w:rsid w:val="00220E2C"/>
    <w:rsid w:val="00222E74"/>
    <w:rsid w:val="0022357F"/>
    <w:rsid w:val="002278EF"/>
    <w:rsid w:val="00232DDC"/>
    <w:rsid w:val="002374A7"/>
    <w:rsid w:val="00240398"/>
    <w:rsid w:val="002430C7"/>
    <w:rsid w:val="0024326A"/>
    <w:rsid w:val="002435CC"/>
    <w:rsid w:val="00245728"/>
    <w:rsid w:val="002470B6"/>
    <w:rsid w:val="00252CAB"/>
    <w:rsid w:val="00253219"/>
    <w:rsid w:val="00253AD3"/>
    <w:rsid w:val="002546ED"/>
    <w:rsid w:val="00255139"/>
    <w:rsid w:val="00255E91"/>
    <w:rsid w:val="00260D2D"/>
    <w:rsid w:val="00261113"/>
    <w:rsid w:val="00265EF9"/>
    <w:rsid w:val="00272F50"/>
    <w:rsid w:val="002751A0"/>
    <w:rsid w:val="002775FA"/>
    <w:rsid w:val="002809CC"/>
    <w:rsid w:val="00280C7F"/>
    <w:rsid w:val="00282152"/>
    <w:rsid w:val="002825A1"/>
    <w:rsid w:val="00284C9F"/>
    <w:rsid w:val="00286BD3"/>
    <w:rsid w:val="00286E2C"/>
    <w:rsid w:val="00287253"/>
    <w:rsid w:val="00287A87"/>
    <w:rsid w:val="002914A2"/>
    <w:rsid w:val="00291E21"/>
    <w:rsid w:val="00293521"/>
    <w:rsid w:val="00294584"/>
    <w:rsid w:val="00294641"/>
    <w:rsid w:val="002961AC"/>
    <w:rsid w:val="002969AA"/>
    <w:rsid w:val="0029780B"/>
    <w:rsid w:val="00297812"/>
    <w:rsid w:val="002A0BF2"/>
    <w:rsid w:val="002A263A"/>
    <w:rsid w:val="002A6536"/>
    <w:rsid w:val="002B008D"/>
    <w:rsid w:val="002B02BC"/>
    <w:rsid w:val="002B378C"/>
    <w:rsid w:val="002B4636"/>
    <w:rsid w:val="002B64A1"/>
    <w:rsid w:val="002C1241"/>
    <w:rsid w:val="002C27F4"/>
    <w:rsid w:val="002C6AB6"/>
    <w:rsid w:val="002C7DE7"/>
    <w:rsid w:val="002D1035"/>
    <w:rsid w:val="002D1230"/>
    <w:rsid w:val="002D3015"/>
    <w:rsid w:val="002D3038"/>
    <w:rsid w:val="002E0FCB"/>
    <w:rsid w:val="002E1E2F"/>
    <w:rsid w:val="002E25E2"/>
    <w:rsid w:val="002E314D"/>
    <w:rsid w:val="002E42FB"/>
    <w:rsid w:val="002E4ED4"/>
    <w:rsid w:val="002F494D"/>
    <w:rsid w:val="002F7364"/>
    <w:rsid w:val="002F7699"/>
    <w:rsid w:val="00303923"/>
    <w:rsid w:val="00304CB2"/>
    <w:rsid w:val="003111AB"/>
    <w:rsid w:val="00311DCA"/>
    <w:rsid w:val="00312295"/>
    <w:rsid w:val="00314A5E"/>
    <w:rsid w:val="0031586A"/>
    <w:rsid w:val="00316044"/>
    <w:rsid w:val="003208E8"/>
    <w:rsid w:val="00320E83"/>
    <w:rsid w:val="00323B60"/>
    <w:rsid w:val="003241FF"/>
    <w:rsid w:val="00327332"/>
    <w:rsid w:val="003279C1"/>
    <w:rsid w:val="00330F12"/>
    <w:rsid w:val="00333DF2"/>
    <w:rsid w:val="00337776"/>
    <w:rsid w:val="0034139C"/>
    <w:rsid w:val="00341486"/>
    <w:rsid w:val="003548DA"/>
    <w:rsid w:val="00357445"/>
    <w:rsid w:val="0036072C"/>
    <w:rsid w:val="003612D0"/>
    <w:rsid w:val="00361760"/>
    <w:rsid w:val="003632BB"/>
    <w:rsid w:val="00365046"/>
    <w:rsid w:val="00365110"/>
    <w:rsid w:val="00366036"/>
    <w:rsid w:val="0036699D"/>
    <w:rsid w:val="00371569"/>
    <w:rsid w:val="00372D63"/>
    <w:rsid w:val="00372F6B"/>
    <w:rsid w:val="00375D25"/>
    <w:rsid w:val="003772FB"/>
    <w:rsid w:val="00377862"/>
    <w:rsid w:val="00377939"/>
    <w:rsid w:val="0038076A"/>
    <w:rsid w:val="00381055"/>
    <w:rsid w:val="0038107D"/>
    <w:rsid w:val="00381B0A"/>
    <w:rsid w:val="00382C3A"/>
    <w:rsid w:val="0038340E"/>
    <w:rsid w:val="00386136"/>
    <w:rsid w:val="00386F80"/>
    <w:rsid w:val="00387BE8"/>
    <w:rsid w:val="0039444B"/>
    <w:rsid w:val="003A1BA3"/>
    <w:rsid w:val="003A458D"/>
    <w:rsid w:val="003B42DB"/>
    <w:rsid w:val="003B6A8F"/>
    <w:rsid w:val="003C0F2F"/>
    <w:rsid w:val="003C2B77"/>
    <w:rsid w:val="003C403E"/>
    <w:rsid w:val="003C6922"/>
    <w:rsid w:val="003D1E44"/>
    <w:rsid w:val="003D2584"/>
    <w:rsid w:val="003D3C26"/>
    <w:rsid w:val="003D60B8"/>
    <w:rsid w:val="003D622E"/>
    <w:rsid w:val="003D6657"/>
    <w:rsid w:val="003E2D92"/>
    <w:rsid w:val="003E36A1"/>
    <w:rsid w:val="003E38D2"/>
    <w:rsid w:val="003E69F6"/>
    <w:rsid w:val="003F0B35"/>
    <w:rsid w:val="003F1368"/>
    <w:rsid w:val="003F4B8B"/>
    <w:rsid w:val="003F5F15"/>
    <w:rsid w:val="0040081E"/>
    <w:rsid w:val="00401130"/>
    <w:rsid w:val="0040156D"/>
    <w:rsid w:val="00401A51"/>
    <w:rsid w:val="00404AB5"/>
    <w:rsid w:val="00407C90"/>
    <w:rsid w:val="0041167C"/>
    <w:rsid w:val="0041345F"/>
    <w:rsid w:val="0042151A"/>
    <w:rsid w:val="0042435A"/>
    <w:rsid w:val="00430DE8"/>
    <w:rsid w:val="00431C09"/>
    <w:rsid w:val="00432C54"/>
    <w:rsid w:val="00433231"/>
    <w:rsid w:val="0043388C"/>
    <w:rsid w:val="00434B2D"/>
    <w:rsid w:val="004409AE"/>
    <w:rsid w:val="00443C2A"/>
    <w:rsid w:val="00445C5D"/>
    <w:rsid w:val="00447A52"/>
    <w:rsid w:val="00450DDD"/>
    <w:rsid w:val="004521D3"/>
    <w:rsid w:val="004527C0"/>
    <w:rsid w:val="00455497"/>
    <w:rsid w:val="004600BA"/>
    <w:rsid w:val="00462E82"/>
    <w:rsid w:val="0046485C"/>
    <w:rsid w:val="004648D7"/>
    <w:rsid w:val="0047083A"/>
    <w:rsid w:val="00470B84"/>
    <w:rsid w:val="00473D15"/>
    <w:rsid w:val="004749F8"/>
    <w:rsid w:val="00475CCB"/>
    <w:rsid w:val="00477C0E"/>
    <w:rsid w:val="00480F27"/>
    <w:rsid w:val="00482741"/>
    <w:rsid w:val="004830B3"/>
    <w:rsid w:val="0048519F"/>
    <w:rsid w:val="004923ED"/>
    <w:rsid w:val="00493B0A"/>
    <w:rsid w:val="0049497A"/>
    <w:rsid w:val="00496305"/>
    <w:rsid w:val="00496F26"/>
    <w:rsid w:val="004A1B6A"/>
    <w:rsid w:val="004A3B28"/>
    <w:rsid w:val="004A401C"/>
    <w:rsid w:val="004A6CD3"/>
    <w:rsid w:val="004A7566"/>
    <w:rsid w:val="004B28A2"/>
    <w:rsid w:val="004B337C"/>
    <w:rsid w:val="004C1E42"/>
    <w:rsid w:val="004C38B9"/>
    <w:rsid w:val="004C402D"/>
    <w:rsid w:val="004C5355"/>
    <w:rsid w:val="004D097D"/>
    <w:rsid w:val="004D16F5"/>
    <w:rsid w:val="004D1DE1"/>
    <w:rsid w:val="004D4C70"/>
    <w:rsid w:val="004D513A"/>
    <w:rsid w:val="004D6500"/>
    <w:rsid w:val="004D659C"/>
    <w:rsid w:val="004E0C16"/>
    <w:rsid w:val="004E2C75"/>
    <w:rsid w:val="004E3A7E"/>
    <w:rsid w:val="004E4C50"/>
    <w:rsid w:val="004E50B6"/>
    <w:rsid w:val="004F16F5"/>
    <w:rsid w:val="004F323D"/>
    <w:rsid w:val="004F33D0"/>
    <w:rsid w:val="004F5FF8"/>
    <w:rsid w:val="004F6797"/>
    <w:rsid w:val="004F7D71"/>
    <w:rsid w:val="00501670"/>
    <w:rsid w:val="00502B2D"/>
    <w:rsid w:val="005074A0"/>
    <w:rsid w:val="0050788E"/>
    <w:rsid w:val="00510CC8"/>
    <w:rsid w:val="00511B62"/>
    <w:rsid w:val="00515E00"/>
    <w:rsid w:val="005172A9"/>
    <w:rsid w:val="005235FE"/>
    <w:rsid w:val="005256B5"/>
    <w:rsid w:val="00526259"/>
    <w:rsid w:val="005309AF"/>
    <w:rsid w:val="00531DAB"/>
    <w:rsid w:val="00534EE6"/>
    <w:rsid w:val="005353FE"/>
    <w:rsid w:val="00540333"/>
    <w:rsid w:val="00541143"/>
    <w:rsid w:val="00542C86"/>
    <w:rsid w:val="00545151"/>
    <w:rsid w:val="0054540F"/>
    <w:rsid w:val="005503BC"/>
    <w:rsid w:val="00550640"/>
    <w:rsid w:val="00551089"/>
    <w:rsid w:val="0055202D"/>
    <w:rsid w:val="00552183"/>
    <w:rsid w:val="0055246B"/>
    <w:rsid w:val="00555820"/>
    <w:rsid w:val="00556E9E"/>
    <w:rsid w:val="0056005D"/>
    <w:rsid w:val="00561B0F"/>
    <w:rsid w:val="00563C96"/>
    <w:rsid w:val="00564659"/>
    <w:rsid w:val="00564E96"/>
    <w:rsid w:val="0056579F"/>
    <w:rsid w:val="00570079"/>
    <w:rsid w:val="00573F1D"/>
    <w:rsid w:val="00574910"/>
    <w:rsid w:val="00576542"/>
    <w:rsid w:val="00580AAB"/>
    <w:rsid w:val="0058589E"/>
    <w:rsid w:val="00586F2A"/>
    <w:rsid w:val="00587A00"/>
    <w:rsid w:val="005907F3"/>
    <w:rsid w:val="00591194"/>
    <w:rsid w:val="00591545"/>
    <w:rsid w:val="00591B08"/>
    <w:rsid w:val="00592605"/>
    <w:rsid w:val="005927F6"/>
    <w:rsid w:val="00593604"/>
    <w:rsid w:val="00593BF9"/>
    <w:rsid w:val="00595D6F"/>
    <w:rsid w:val="00596703"/>
    <w:rsid w:val="00597102"/>
    <w:rsid w:val="005A2EE3"/>
    <w:rsid w:val="005A53ED"/>
    <w:rsid w:val="005A565A"/>
    <w:rsid w:val="005B71DD"/>
    <w:rsid w:val="005B7757"/>
    <w:rsid w:val="005C0EEC"/>
    <w:rsid w:val="005C140F"/>
    <w:rsid w:val="005C55F7"/>
    <w:rsid w:val="005C5BFE"/>
    <w:rsid w:val="005C5EAB"/>
    <w:rsid w:val="005C7350"/>
    <w:rsid w:val="005D2290"/>
    <w:rsid w:val="005D42E5"/>
    <w:rsid w:val="005D4B8F"/>
    <w:rsid w:val="005E1591"/>
    <w:rsid w:val="005E210B"/>
    <w:rsid w:val="005E4DB0"/>
    <w:rsid w:val="005E5AA9"/>
    <w:rsid w:val="005E6CA4"/>
    <w:rsid w:val="005F3ABF"/>
    <w:rsid w:val="005F5E6A"/>
    <w:rsid w:val="005F66F4"/>
    <w:rsid w:val="005F683C"/>
    <w:rsid w:val="0060594A"/>
    <w:rsid w:val="006071E8"/>
    <w:rsid w:val="006106A5"/>
    <w:rsid w:val="00612663"/>
    <w:rsid w:val="00612B41"/>
    <w:rsid w:val="006139DA"/>
    <w:rsid w:val="00617BB4"/>
    <w:rsid w:val="00624381"/>
    <w:rsid w:val="00624BA6"/>
    <w:rsid w:val="0062561C"/>
    <w:rsid w:val="00627BF0"/>
    <w:rsid w:val="00634132"/>
    <w:rsid w:val="0063489A"/>
    <w:rsid w:val="00635777"/>
    <w:rsid w:val="00635B32"/>
    <w:rsid w:val="00635DED"/>
    <w:rsid w:val="00640FEB"/>
    <w:rsid w:val="0064172E"/>
    <w:rsid w:val="0064266D"/>
    <w:rsid w:val="00643CE5"/>
    <w:rsid w:val="0064475C"/>
    <w:rsid w:val="0065221A"/>
    <w:rsid w:val="0065413B"/>
    <w:rsid w:val="0065422D"/>
    <w:rsid w:val="006546CC"/>
    <w:rsid w:val="00655993"/>
    <w:rsid w:val="00655B15"/>
    <w:rsid w:val="00655D07"/>
    <w:rsid w:val="006565A6"/>
    <w:rsid w:val="006574C3"/>
    <w:rsid w:val="006578D8"/>
    <w:rsid w:val="00660B56"/>
    <w:rsid w:val="00660EC4"/>
    <w:rsid w:val="00664BB2"/>
    <w:rsid w:val="00666737"/>
    <w:rsid w:val="00667815"/>
    <w:rsid w:val="00671590"/>
    <w:rsid w:val="00674507"/>
    <w:rsid w:val="00674543"/>
    <w:rsid w:val="006745BF"/>
    <w:rsid w:val="006759AB"/>
    <w:rsid w:val="00677802"/>
    <w:rsid w:val="00680DB3"/>
    <w:rsid w:val="00682FE3"/>
    <w:rsid w:val="006915A3"/>
    <w:rsid w:val="00692715"/>
    <w:rsid w:val="00692A62"/>
    <w:rsid w:val="00693CEE"/>
    <w:rsid w:val="00697514"/>
    <w:rsid w:val="00697D08"/>
    <w:rsid w:val="006A094E"/>
    <w:rsid w:val="006A1C5D"/>
    <w:rsid w:val="006A1F01"/>
    <w:rsid w:val="006A4A33"/>
    <w:rsid w:val="006A4A54"/>
    <w:rsid w:val="006A52EE"/>
    <w:rsid w:val="006A5FCF"/>
    <w:rsid w:val="006A7E15"/>
    <w:rsid w:val="006A7EF5"/>
    <w:rsid w:val="006B05EB"/>
    <w:rsid w:val="006B1D75"/>
    <w:rsid w:val="006B2762"/>
    <w:rsid w:val="006B33A7"/>
    <w:rsid w:val="006B63B8"/>
    <w:rsid w:val="006B696D"/>
    <w:rsid w:val="006B6C07"/>
    <w:rsid w:val="006C0BF4"/>
    <w:rsid w:val="006C1F43"/>
    <w:rsid w:val="006C2580"/>
    <w:rsid w:val="006C44B7"/>
    <w:rsid w:val="006C5666"/>
    <w:rsid w:val="006C6923"/>
    <w:rsid w:val="006D3B6B"/>
    <w:rsid w:val="006D45DB"/>
    <w:rsid w:val="006D49D2"/>
    <w:rsid w:val="006D5371"/>
    <w:rsid w:val="006E0AA7"/>
    <w:rsid w:val="006E4D91"/>
    <w:rsid w:val="006F005C"/>
    <w:rsid w:val="006F2237"/>
    <w:rsid w:val="006F2CD3"/>
    <w:rsid w:val="006F4683"/>
    <w:rsid w:val="006F6462"/>
    <w:rsid w:val="00703AEE"/>
    <w:rsid w:val="007040B1"/>
    <w:rsid w:val="007044F0"/>
    <w:rsid w:val="00706056"/>
    <w:rsid w:val="00706310"/>
    <w:rsid w:val="0071380A"/>
    <w:rsid w:val="00715593"/>
    <w:rsid w:val="00715AFA"/>
    <w:rsid w:val="00716D14"/>
    <w:rsid w:val="00717779"/>
    <w:rsid w:val="007201E6"/>
    <w:rsid w:val="007225D9"/>
    <w:rsid w:val="0072667D"/>
    <w:rsid w:val="00726734"/>
    <w:rsid w:val="007308D9"/>
    <w:rsid w:val="0073203B"/>
    <w:rsid w:val="00736E19"/>
    <w:rsid w:val="0074105A"/>
    <w:rsid w:val="00741DFA"/>
    <w:rsid w:val="00742249"/>
    <w:rsid w:val="00743D7F"/>
    <w:rsid w:val="00744556"/>
    <w:rsid w:val="00744CD9"/>
    <w:rsid w:val="00747977"/>
    <w:rsid w:val="0075122B"/>
    <w:rsid w:val="007524F0"/>
    <w:rsid w:val="00754588"/>
    <w:rsid w:val="007545C9"/>
    <w:rsid w:val="00754615"/>
    <w:rsid w:val="00755B85"/>
    <w:rsid w:val="0075793C"/>
    <w:rsid w:val="00763036"/>
    <w:rsid w:val="00764FAD"/>
    <w:rsid w:val="0076595C"/>
    <w:rsid w:val="00767878"/>
    <w:rsid w:val="00767977"/>
    <w:rsid w:val="00767D4F"/>
    <w:rsid w:val="00771045"/>
    <w:rsid w:val="00775EAE"/>
    <w:rsid w:val="00777F6C"/>
    <w:rsid w:val="00781057"/>
    <w:rsid w:val="00784156"/>
    <w:rsid w:val="00786B18"/>
    <w:rsid w:val="0079316C"/>
    <w:rsid w:val="00793D6D"/>
    <w:rsid w:val="007947EA"/>
    <w:rsid w:val="00795216"/>
    <w:rsid w:val="00795A72"/>
    <w:rsid w:val="00796826"/>
    <w:rsid w:val="00796951"/>
    <w:rsid w:val="007A1AF8"/>
    <w:rsid w:val="007B2461"/>
    <w:rsid w:val="007B2D25"/>
    <w:rsid w:val="007B5BB4"/>
    <w:rsid w:val="007B6306"/>
    <w:rsid w:val="007B72A3"/>
    <w:rsid w:val="007B7C81"/>
    <w:rsid w:val="007C1F83"/>
    <w:rsid w:val="007C2C3A"/>
    <w:rsid w:val="007C6CE3"/>
    <w:rsid w:val="007C76FD"/>
    <w:rsid w:val="007D14BE"/>
    <w:rsid w:val="007D16E3"/>
    <w:rsid w:val="007D39E6"/>
    <w:rsid w:val="007D4365"/>
    <w:rsid w:val="007D5B3E"/>
    <w:rsid w:val="007E0917"/>
    <w:rsid w:val="007E145F"/>
    <w:rsid w:val="007E241D"/>
    <w:rsid w:val="007E350A"/>
    <w:rsid w:val="007E46C3"/>
    <w:rsid w:val="007E7E51"/>
    <w:rsid w:val="007F0872"/>
    <w:rsid w:val="007F08BE"/>
    <w:rsid w:val="007F2675"/>
    <w:rsid w:val="007F45A4"/>
    <w:rsid w:val="007F5332"/>
    <w:rsid w:val="007F53B9"/>
    <w:rsid w:val="007F5601"/>
    <w:rsid w:val="007F7254"/>
    <w:rsid w:val="00801AEA"/>
    <w:rsid w:val="008024D5"/>
    <w:rsid w:val="00803B0F"/>
    <w:rsid w:val="00803DC1"/>
    <w:rsid w:val="00804AC7"/>
    <w:rsid w:val="008065EC"/>
    <w:rsid w:val="00807162"/>
    <w:rsid w:val="00812816"/>
    <w:rsid w:val="008131C8"/>
    <w:rsid w:val="00813A6A"/>
    <w:rsid w:val="00813E14"/>
    <w:rsid w:val="00815CEA"/>
    <w:rsid w:val="0081780F"/>
    <w:rsid w:val="008211A8"/>
    <w:rsid w:val="00823368"/>
    <w:rsid w:val="008255A3"/>
    <w:rsid w:val="00832CF9"/>
    <w:rsid w:val="008347EE"/>
    <w:rsid w:val="0083622B"/>
    <w:rsid w:val="0083632D"/>
    <w:rsid w:val="008369A1"/>
    <w:rsid w:val="00836E29"/>
    <w:rsid w:val="00840CF8"/>
    <w:rsid w:val="00841AE4"/>
    <w:rsid w:val="0084225F"/>
    <w:rsid w:val="00844338"/>
    <w:rsid w:val="00846535"/>
    <w:rsid w:val="0084756F"/>
    <w:rsid w:val="00847F6C"/>
    <w:rsid w:val="00851A4E"/>
    <w:rsid w:val="008524E3"/>
    <w:rsid w:val="00854F79"/>
    <w:rsid w:val="00857DA0"/>
    <w:rsid w:val="008604ED"/>
    <w:rsid w:val="008609D1"/>
    <w:rsid w:val="0086272C"/>
    <w:rsid w:val="00865BE4"/>
    <w:rsid w:val="00870D01"/>
    <w:rsid w:val="00871708"/>
    <w:rsid w:val="00873CE7"/>
    <w:rsid w:val="00875ECA"/>
    <w:rsid w:val="00880147"/>
    <w:rsid w:val="0088316A"/>
    <w:rsid w:val="008833DE"/>
    <w:rsid w:val="00886E45"/>
    <w:rsid w:val="008924EA"/>
    <w:rsid w:val="008955E4"/>
    <w:rsid w:val="0089637C"/>
    <w:rsid w:val="008967C1"/>
    <w:rsid w:val="008A13CA"/>
    <w:rsid w:val="008A4B38"/>
    <w:rsid w:val="008A5926"/>
    <w:rsid w:val="008A6471"/>
    <w:rsid w:val="008A6956"/>
    <w:rsid w:val="008A6D69"/>
    <w:rsid w:val="008A788A"/>
    <w:rsid w:val="008B1A2F"/>
    <w:rsid w:val="008B646C"/>
    <w:rsid w:val="008B76BF"/>
    <w:rsid w:val="008C136D"/>
    <w:rsid w:val="008C2F13"/>
    <w:rsid w:val="008C3440"/>
    <w:rsid w:val="008C54E0"/>
    <w:rsid w:val="008C69A3"/>
    <w:rsid w:val="008D625D"/>
    <w:rsid w:val="008D6383"/>
    <w:rsid w:val="008D745C"/>
    <w:rsid w:val="008E009F"/>
    <w:rsid w:val="008E07AF"/>
    <w:rsid w:val="008E136A"/>
    <w:rsid w:val="008E3755"/>
    <w:rsid w:val="008E451E"/>
    <w:rsid w:val="008E56F3"/>
    <w:rsid w:val="008E5780"/>
    <w:rsid w:val="008E760D"/>
    <w:rsid w:val="008F0D8D"/>
    <w:rsid w:val="008F2A65"/>
    <w:rsid w:val="008F439C"/>
    <w:rsid w:val="008F43D4"/>
    <w:rsid w:val="008F4789"/>
    <w:rsid w:val="008F4F42"/>
    <w:rsid w:val="008F536F"/>
    <w:rsid w:val="008F6E6D"/>
    <w:rsid w:val="00900836"/>
    <w:rsid w:val="00900F36"/>
    <w:rsid w:val="009018CF"/>
    <w:rsid w:val="00902DC4"/>
    <w:rsid w:val="00903BA2"/>
    <w:rsid w:val="00906B23"/>
    <w:rsid w:val="0090753B"/>
    <w:rsid w:val="009108FC"/>
    <w:rsid w:val="00910C17"/>
    <w:rsid w:val="00911BC5"/>
    <w:rsid w:val="00912529"/>
    <w:rsid w:val="00922F30"/>
    <w:rsid w:val="009235E3"/>
    <w:rsid w:val="00923A30"/>
    <w:rsid w:val="00925D11"/>
    <w:rsid w:val="00926FF9"/>
    <w:rsid w:val="009273C2"/>
    <w:rsid w:val="00927FD1"/>
    <w:rsid w:val="00930092"/>
    <w:rsid w:val="00930B94"/>
    <w:rsid w:val="009356F2"/>
    <w:rsid w:val="00936C39"/>
    <w:rsid w:val="009370A2"/>
    <w:rsid w:val="00940B96"/>
    <w:rsid w:val="009432E1"/>
    <w:rsid w:val="00947CA7"/>
    <w:rsid w:val="00947D8A"/>
    <w:rsid w:val="009502F5"/>
    <w:rsid w:val="00953943"/>
    <w:rsid w:val="00954E9B"/>
    <w:rsid w:val="009564A1"/>
    <w:rsid w:val="009566A5"/>
    <w:rsid w:val="009627F5"/>
    <w:rsid w:val="00962C1D"/>
    <w:rsid w:val="00963186"/>
    <w:rsid w:val="00963C21"/>
    <w:rsid w:val="009645ED"/>
    <w:rsid w:val="009656A8"/>
    <w:rsid w:val="00967017"/>
    <w:rsid w:val="00967C36"/>
    <w:rsid w:val="00967CCD"/>
    <w:rsid w:val="00971DDE"/>
    <w:rsid w:val="009745DF"/>
    <w:rsid w:val="0097716A"/>
    <w:rsid w:val="009776B4"/>
    <w:rsid w:val="00982312"/>
    <w:rsid w:val="00982B9C"/>
    <w:rsid w:val="00983817"/>
    <w:rsid w:val="009851A4"/>
    <w:rsid w:val="00987B13"/>
    <w:rsid w:val="009928D5"/>
    <w:rsid w:val="0099296D"/>
    <w:rsid w:val="009933CD"/>
    <w:rsid w:val="009958BB"/>
    <w:rsid w:val="009967CA"/>
    <w:rsid w:val="009971B3"/>
    <w:rsid w:val="00997753"/>
    <w:rsid w:val="009A0A24"/>
    <w:rsid w:val="009A0E8F"/>
    <w:rsid w:val="009A278F"/>
    <w:rsid w:val="009A3465"/>
    <w:rsid w:val="009A66F2"/>
    <w:rsid w:val="009A77C0"/>
    <w:rsid w:val="009B26DA"/>
    <w:rsid w:val="009B470C"/>
    <w:rsid w:val="009B522A"/>
    <w:rsid w:val="009B61E5"/>
    <w:rsid w:val="009C09B9"/>
    <w:rsid w:val="009C11FE"/>
    <w:rsid w:val="009C1877"/>
    <w:rsid w:val="009C1993"/>
    <w:rsid w:val="009C2039"/>
    <w:rsid w:val="009C3601"/>
    <w:rsid w:val="009C37F3"/>
    <w:rsid w:val="009C4D7A"/>
    <w:rsid w:val="009C5C51"/>
    <w:rsid w:val="009D59E3"/>
    <w:rsid w:val="009D61C5"/>
    <w:rsid w:val="009E0DAA"/>
    <w:rsid w:val="009E1352"/>
    <w:rsid w:val="009E28EF"/>
    <w:rsid w:val="009E2E39"/>
    <w:rsid w:val="009E4DA0"/>
    <w:rsid w:val="009F51B9"/>
    <w:rsid w:val="009F77B4"/>
    <w:rsid w:val="00A00B20"/>
    <w:rsid w:val="00A01CDD"/>
    <w:rsid w:val="00A02EF2"/>
    <w:rsid w:val="00A03F54"/>
    <w:rsid w:val="00A05E46"/>
    <w:rsid w:val="00A12374"/>
    <w:rsid w:val="00A14029"/>
    <w:rsid w:val="00A170F0"/>
    <w:rsid w:val="00A17CF1"/>
    <w:rsid w:val="00A24925"/>
    <w:rsid w:val="00A25402"/>
    <w:rsid w:val="00A25AD2"/>
    <w:rsid w:val="00A274C1"/>
    <w:rsid w:val="00A30431"/>
    <w:rsid w:val="00A35755"/>
    <w:rsid w:val="00A406DA"/>
    <w:rsid w:val="00A421DD"/>
    <w:rsid w:val="00A43053"/>
    <w:rsid w:val="00A432E9"/>
    <w:rsid w:val="00A457BB"/>
    <w:rsid w:val="00A47860"/>
    <w:rsid w:val="00A47A39"/>
    <w:rsid w:val="00A47A43"/>
    <w:rsid w:val="00A52BED"/>
    <w:rsid w:val="00A54D72"/>
    <w:rsid w:val="00A54ED0"/>
    <w:rsid w:val="00A56513"/>
    <w:rsid w:val="00A569D5"/>
    <w:rsid w:val="00A64328"/>
    <w:rsid w:val="00A65F5E"/>
    <w:rsid w:val="00A67CD7"/>
    <w:rsid w:val="00A70558"/>
    <w:rsid w:val="00A70629"/>
    <w:rsid w:val="00A755DB"/>
    <w:rsid w:val="00A76E1D"/>
    <w:rsid w:val="00A82355"/>
    <w:rsid w:val="00A827AA"/>
    <w:rsid w:val="00A841A3"/>
    <w:rsid w:val="00A85361"/>
    <w:rsid w:val="00A92103"/>
    <w:rsid w:val="00A94D65"/>
    <w:rsid w:val="00A96165"/>
    <w:rsid w:val="00A96BC4"/>
    <w:rsid w:val="00A96D86"/>
    <w:rsid w:val="00AA0175"/>
    <w:rsid w:val="00AA0D42"/>
    <w:rsid w:val="00AA36A3"/>
    <w:rsid w:val="00AA42EC"/>
    <w:rsid w:val="00AA43C9"/>
    <w:rsid w:val="00AA490D"/>
    <w:rsid w:val="00AA575F"/>
    <w:rsid w:val="00AA58F3"/>
    <w:rsid w:val="00AA5EBC"/>
    <w:rsid w:val="00AB2464"/>
    <w:rsid w:val="00AB3611"/>
    <w:rsid w:val="00AB3BDD"/>
    <w:rsid w:val="00AB46C4"/>
    <w:rsid w:val="00AB5F66"/>
    <w:rsid w:val="00AC342D"/>
    <w:rsid w:val="00AC4516"/>
    <w:rsid w:val="00AC49BE"/>
    <w:rsid w:val="00AC5E3E"/>
    <w:rsid w:val="00AD1705"/>
    <w:rsid w:val="00AD1AF9"/>
    <w:rsid w:val="00AD223D"/>
    <w:rsid w:val="00AD539D"/>
    <w:rsid w:val="00AD71D3"/>
    <w:rsid w:val="00AE0F02"/>
    <w:rsid w:val="00AE3A3A"/>
    <w:rsid w:val="00AE4D36"/>
    <w:rsid w:val="00AE75D8"/>
    <w:rsid w:val="00AF22AA"/>
    <w:rsid w:val="00AF4066"/>
    <w:rsid w:val="00AF4121"/>
    <w:rsid w:val="00AF4DDD"/>
    <w:rsid w:val="00AF65F3"/>
    <w:rsid w:val="00B040F7"/>
    <w:rsid w:val="00B055AA"/>
    <w:rsid w:val="00B05EBC"/>
    <w:rsid w:val="00B112A6"/>
    <w:rsid w:val="00B12744"/>
    <w:rsid w:val="00B15488"/>
    <w:rsid w:val="00B155D0"/>
    <w:rsid w:val="00B15D77"/>
    <w:rsid w:val="00B17791"/>
    <w:rsid w:val="00B20189"/>
    <w:rsid w:val="00B21BF2"/>
    <w:rsid w:val="00B227B2"/>
    <w:rsid w:val="00B22C2C"/>
    <w:rsid w:val="00B22D21"/>
    <w:rsid w:val="00B2408E"/>
    <w:rsid w:val="00B2675D"/>
    <w:rsid w:val="00B30383"/>
    <w:rsid w:val="00B30B72"/>
    <w:rsid w:val="00B32221"/>
    <w:rsid w:val="00B32DC2"/>
    <w:rsid w:val="00B3600B"/>
    <w:rsid w:val="00B36250"/>
    <w:rsid w:val="00B4122D"/>
    <w:rsid w:val="00B421D4"/>
    <w:rsid w:val="00B4224A"/>
    <w:rsid w:val="00B43DC4"/>
    <w:rsid w:val="00B44495"/>
    <w:rsid w:val="00B44BE4"/>
    <w:rsid w:val="00B45FD4"/>
    <w:rsid w:val="00B463A5"/>
    <w:rsid w:val="00B47300"/>
    <w:rsid w:val="00B533CA"/>
    <w:rsid w:val="00B56A20"/>
    <w:rsid w:val="00B57572"/>
    <w:rsid w:val="00B64E8D"/>
    <w:rsid w:val="00B654A7"/>
    <w:rsid w:val="00B67670"/>
    <w:rsid w:val="00B726B3"/>
    <w:rsid w:val="00B7275B"/>
    <w:rsid w:val="00B73D91"/>
    <w:rsid w:val="00B74396"/>
    <w:rsid w:val="00B75EA4"/>
    <w:rsid w:val="00B76AFE"/>
    <w:rsid w:val="00B800A2"/>
    <w:rsid w:val="00B810B2"/>
    <w:rsid w:val="00B847B3"/>
    <w:rsid w:val="00B912FF"/>
    <w:rsid w:val="00B91478"/>
    <w:rsid w:val="00BA04A1"/>
    <w:rsid w:val="00BA0832"/>
    <w:rsid w:val="00BA3B28"/>
    <w:rsid w:val="00BA41FC"/>
    <w:rsid w:val="00BA6BC6"/>
    <w:rsid w:val="00BB1FEE"/>
    <w:rsid w:val="00BB2169"/>
    <w:rsid w:val="00BB59C2"/>
    <w:rsid w:val="00BC09BA"/>
    <w:rsid w:val="00BC0A64"/>
    <w:rsid w:val="00BC0F49"/>
    <w:rsid w:val="00BC30B9"/>
    <w:rsid w:val="00BC4487"/>
    <w:rsid w:val="00BC57A2"/>
    <w:rsid w:val="00BD004C"/>
    <w:rsid w:val="00BD254D"/>
    <w:rsid w:val="00BD2A54"/>
    <w:rsid w:val="00BD66B6"/>
    <w:rsid w:val="00BD79DD"/>
    <w:rsid w:val="00BE0283"/>
    <w:rsid w:val="00BE06D2"/>
    <w:rsid w:val="00BE08C3"/>
    <w:rsid w:val="00BE12A5"/>
    <w:rsid w:val="00BE1CF4"/>
    <w:rsid w:val="00BE5B1A"/>
    <w:rsid w:val="00BF480B"/>
    <w:rsid w:val="00BF4F72"/>
    <w:rsid w:val="00BF5481"/>
    <w:rsid w:val="00BF65DA"/>
    <w:rsid w:val="00BF7B73"/>
    <w:rsid w:val="00C03C7D"/>
    <w:rsid w:val="00C07F73"/>
    <w:rsid w:val="00C142D8"/>
    <w:rsid w:val="00C17874"/>
    <w:rsid w:val="00C2157A"/>
    <w:rsid w:val="00C22F6B"/>
    <w:rsid w:val="00C244CD"/>
    <w:rsid w:val="00C25D94"/>
    <w:rsid w:val="00C2655E"/>
    <w:rsid w:val="00C30A13"/>
    <w:rsid w:val="00C3227C"/>
    <w:rsid w:val="00C33E0F"/>
    <w:rsid w:val="00C34E78"/>
    <w:rsid w:val="00C35285"/>
    <w:rsid w:val="00C408EC"/>
    <w:rsid w:val="00C40B53"/>
    <w:rsid w:val="00C40FB2"/>
    <w:rsid w:val="00C417BA"/>
    <w:rsid w:val="00C439AC"/>
    <w:rsid w:val="00C455B3"/>
    <w:rsid w:val="00C47186"/>
    <w:rsid w:val="00C47AAA"/>
    <w:rsid w:val="00C529CF"/>
    <w:rsid w:val="00C539BC"/>
    <w:rsid w:val="00C5486A"/>
    <w:rsid w:val="00C60EE3"/>
    <w:rsid w:val="00C623C3"/>
    <w:rsid w:val="00C6497E"/>
    <w:rsid w:val="00C70911"/>
    <w:rsid w:val="00C71836"/>
    <w:rsid w:val="00C726DE"/>
    <w:rsid w:val="00C73666"/>
    <w:rsid w:val="00C74D75"/>
    <w:rsid w:val="00C848E7"/>
    <w:rsid w:val="00C87CCA"/>
    <w:rsid w:val="00C91129"/>
    <w:rsid w:val="00C91444"/>
    <w:rsid w:val="00C91851"/>
    <w:rsid w:val="00C91B53"/>
    <w:rsid w:val="00C926F3"/>
    <w:rsid w:val="00C95D35"/>
    <w:rsid w:val="00C97971"/>
    <w:rsid w:val="00C97A50"/>
    <w:rsid w:val="00CA2D24"/>
    <w:rsid w:val="00CA3AFD"/>
    <w:rsid w:val="00CA43A6"/>
    <w:rsid w:val="00CA4B92"/>
    <w:rsid w:val="00CA4FE6"/>
    <w:rsid w:val="00CA714F"/>
    <w:rsid w:val="00CB095E"/>
    <w:rsid w:val="00CB21E8"/>
    <w:rsid w:val="00CB3285"/>
    <w:rsid w:val="00CB3349"/>
    <w:rsid w:val="00CB35CF"/>
    <w:rsid w:val="00CB633D"/>
    <w:rsid w:val="00CC1DD6"/>
    <w:rsid w:val="00CC23A4"/>
    <w:rsid w:val="00CC3816"/>
    <w:rsid w:val="00CC3FA4"/>
    <w:rsid w:val="00CC5A97"/>
    <w:rsid w:val="00CC699B"/>
    <w:rsid w:val="00CD0C81"/>
    <w:rsid w:val="00CD3F2A"/>
    <w:rsid w:val="00CD4F0A"/>
    <w:rsid w:val="00CD5CFE"/>
    <w:rsid w:val="00CD6B8B"/>
    <w:rsid w:val="00CD77A8"/>
    <w:rsid w:val="00CD7B77"/>
    <w:rsid w:val="00CD7C02"/>
    <w:rsid w:val="00CE3206"/>
    <w:rsid w:val="00CE6E2E"/>
    <w:rsid w:val="00CE7A2F"/>
    <w:rsid w:val="00CF2F56"/>
    <w:rsid w:val="00CF375E"/>
    <w:rsid w:val="00CF6CC0"/>
    <w:rsid w:val="00CF7776"/>
    <w:rsid w:val="00D013FA"/>
    <w:rsid w:val="00D047BC"/>
    <w:rsid w:val="00D071E7"/>
    <w:rsid w:val="00D1025C"/>
    <w:rsid w:val="00D103F5"/>
    <w:rsid w:val="00D105B0"/>
    <w:rsid w:val="00D11889"/>
    <w:rsid w:val="00D12D20"/>
    <w:rsid w:val="00D140E5"/>
    <w:rsid w:val="00D146FA"/>
    <w:rsid w:val="00D14BA5"/>
    <w:rsid w:val="00D21E5F"/>
    <w:rsid w:val="00D22CCA"/>
    <w:rsid w:val="00D24505"/>
    <w:rsid w:val="00D2491C"/>
    <w:rsid w:val="00D27925"/>
    <w:rsid w:val="00D34317"/>
    <w:rsid w:val="00D34E4A"/>
    <w:rsid w:val="00D378B6"/>
    <w:rsid w:val="00D42D0F"/>
    <w:rsid w:val="00D44EB3"/>
    <w:rsid w:val="00D47ACE"/>
    <w:rsid w:val="00D538C6"/>
    <w:rsid w:val="00D55B41"/>
    <w:rsid w:val="00D617FE"/>
    <w:rsid w:val="00D62918"/>
    <w:rsid w:val="00D62F9B"/>
    <w:rsid w:val="00D64A3B"/>
    <w:rsid w:val="00D65CFF"/>
    <w:rsid w:val="00D679AD"/>
    <w:rsid w:val="00D67CA3"/>
    <w:rsid w:val="00D70DB1"/>
    <w:rsid w:val="00D7149F"/>
    <w:rsid w:val="00D72419"/>
    <w:rsid w:val="00D72868"/>
    <w:rsid w:val="00D7586C"/>
    <w:rsid w:val="00D761E3"/>
    <w:rsid w:val="00D76930"/>
    <w:rsid w:val="00D77A21"/>
    <w:rsid w:val="00D826D4"/>
    <w:rsid w:val="00D837A3"/>
    <w:rsid w:val="00D83E62"/>
    <w:rsid w:val="00D840FC"/>
    <w:rsid w:val="00D84102"/>
    <w:rsid w:val="00D84EA6"/>
    <w:rsid w:val="00D86E8D"/>
    <w:rsid w:val="00D87D43"/>
    <w:rsid w:val="00D93025"/>
    <w:rsid w:val="00D95AA5"/>
    <w:rsid w:val="00D969E4"/>
    <w:rsid w:val="00DA005A"/>
    <w:rsid w:val="00DA1EFD"/>
    <w:rsid w:val="00DA30F8"/>
    <w:rsid w:val="00DA3247"/>
    <w:rsid w:val="00DA3422"/>
    <w:rsid w:val="00DA4D5A"/>
    <w:rsid w:val="00DA510F"/>
    <w:rsid w:val="00DA55F6"/>
    <w:rsid w:val="00DA58DB"/>
    <w:rsid w:val="00DB44FD"/>
    <w:rsid w:val="00DB7604"/>
    <w:rsid w:val="00DC1E07"/>
    <w:rsid w:val="00DC233D"/>
    <w:rsid w:val="00DC4F8E"/>
    <w:rsid w:val="00DC72D3"/>
    <w:rsid w:val="00DC7434"/>
    <w:rsid w:val="00DD33A6"/>
    <w:rsid w:val="00DD6F20"/>
    <w:rsid w:val="00DD7212"/>
    <w:rsid w:val="00DD7D83"/>
    <w:rsid w:val="00DE3C20"/>
    <w:rsid w:val="00DE7A09"/>
    <w:rsid w:val="00DF1120"/>
    <w:rsid w:val="00DF315B"/>
    <w:rsid w:val="00DF5CBD"/>
    <w:rsid w:val="00DF6D5B"/>
    <w:rsid w:val="00DF7A7A"/>
    <w:rsid w:val="00E0052C"/>
    <w:rsid w:val="00E03A9A"/>
    <w:rsid w:val="00E03E5E"/>
    <w:rsid w:val="00E114D3"/>
    <w:rsid w:val="00E1178D"/>
    <w:rsid w:val="00E14DBB"/>
    <w:rsid w:val="00E1618F"/>
    <w:rsid w:val="00E16C8E"/>
    <w:rsid w:val="00E31AEE"/>
    <w:rsid w:val="00E3464E"/>
    <w:rsid w:val="00E357A5"/>
    <w:rsid w:val="00E40F56"/>
    <w:rsid w:val="00E41418"/>
    <w:rsid w:val="00E43B7E"/>
    <w:rsid w:val="00E462A7"/>
    <w:rsid w:val="00E473CB"/>
    <w:rsid w:val="00E50AEA"/>
    <w:rsid w:val="00E55BA7"/>
    <w:rsid w:val="00E57A75"/>
    <w:rsid w:val="00E6144A"/>
    <w:rsid w:val="00E61672"/>
    <w:rsid w:val="00E61E95"/>
    <w:rsid w:val="00E63857"/>
    <w:rsid w:val="00E65388"/>
    <w:rsid w:val="00E66F89"/>
    <w:rsid w:val="00E70F7E"/>
    <w:rsid w:val="00E76C2E"/>
    <w:rsid w:val="00E76EDA"/>
    <w:rsid w:val="00E80F29"/>
    <w:rsid w:val="00E85221"/>
    <w:rsid w:val="00E8532D"/>
    <w:rsid w:val="00E908E2"/>
    <w:rsid w:val="00E93217"/>
    <w:rsid w:val="00E9571E"/>
    <w:rsid w:val="00E96076"/>
    <w:rsid w:val="00EA00E2"/>
    <w:rsid w:val="00EA197E"/>
    <w:rsid w:val="00EA21C0"/>
    <w:rsid w:val="00EA274D"/>
    <w:rsid w:val="00EA3C57"/>
    <w:rsid w:val="00EA5787"/>
    <w:rsid w:val="00EB00F1"/>
    <w:rsid w:val="00EB162A"/>
    <w:rsid w:val="00EB1B19"/>
    <w:rsid w:val="00EB1E6E"/>
    <w:rsid w:val="00EB2752"/>
    <w:rsid w:val="00EB32A8"/>
    <w:rsid w:val="00EB498B"/>
    <w:rsid w:val="00EB60EA"/>
    <w:rsid w:val="00EB73FA"/>
    <w:rsid w:val="00EC1A3E"/>
    <w:rsid w:val="00EC2BB1"/>
    <w:rsid w:val="00EC3C36"/>
    <w:rsid w:val="00EC3D00"/>
    <w:rsid w:val="00EC6460"/>
    <w:rsid w:val="00ED030B"/>
    <w:rsid w:val="00ED4F6F"/>
    <w:rsid w:val="00ED55B1"/>
    <w:rsid w:val="00EE3E86"/>
    <w:rsid w:val="00EE56B4"/>
    <w:rsid w:val="00EF4B08"/>
    <w:rsid w:val="00EF6025"/>
    <w:rsid w:val="00EF7B70"/>
    <w:rsid w:val="00F013D2"/>
    <w:rsid w:val="00F0358C"/>
    <w:rsid w:val="00F049C0"/>
    <w:rsid w:val="00F058C8"/>
    <w:rsid w:val="00F05C0F"/>
    <w:rsid w:val="00F11149"/>
    <w:rsid w:val="00F13800"/>
    <w:rsid w:val="00F141FC"/>
    <w:rsid w:val="00F17946"/>
    <w:rsid w:val="00F206FB"/>
    <w:rsid w:val="00F207A1"/>
    <w:rsid w:val="00F214E5"/>
    <w:rsid w:val="00F21C1E"/>
    <w:rsid w:val="00F21FE7"/>
    <w:rsid w:val="00F22A7C"/>
    <w:rsid w:val="00F232EA"/>
    <w:rsid w:val="00F33319"/>
    <w:rsid w:val="00F361FD"/>
    <w:rsid w:val="00F3628E"/>
    <w:rsid w:val="00F44AE7"/>
    <w:rsid w:val="00F45A52"/>
    <w:rsid w:val="00F50672"/>
    <w:rsid w:val="00F5358E"/>
    <w:rsid w:val="00F550E5"/>
    <w:rsid w:val="00F56D6B"/>
    <w:rsid w:val="00F6095E"/>
    <w:rsid w:val="00F61B5D"/>
    <w:rsid w:val="00F62481"/>
    <w:rsid w:val="00F64B0C"/>
    <w:rsid w:val="00F66FFC"/>
    <w:rsid w:val="00F72232"/>
    <w:rsid w:val="00F723A3"/>
    <w:rsid w:val="00F732C9"/>
    <w:rsid w:val="00F73818"/>
    <w:rsid w:val="00F73A7C"/>
    <w:rsid w:val="00F75857"/>
    <w:rsid w:val="00F7597B"/>
    <w:rsid w:val="00F75BDF"/>
    <w:rsid w:val="00F82C35"/>
    <w:rsid w:val="00F8428A"/>
    <w:rsid w:val="00F8465F"/>
    <w:rsid w:val="00F84813"/>
    <w:rsid w:val="00F84927"/>
    <w:rsid w:val="00F87E5D"/>
    <w:rsid w:val="00F90081"/>
    <w:rsid w:val="00F949E4"/>
    <w:rsid w:val="00FA25E8"/>
    <w:rsid w:val="00FA4398"/>
    <w:rsid w:val="00FA5999"/>
    <w:rsid w:val="00FA6001"/>
    <w:rsid w:val="00FA6D20"/>
    <w:rsid w:val="00FB0BE7"/>
    <w:rsid w:val="00FB1656"/>
    <w:rsid w:val="00FB2571"/>
    <w:rsid w:val="00FB3181"/>
    <w:rsid w:val="00FB3696"/>
    <w:rsid w:val="00FB5254"/>
    <w:rsid w:val="00FB67BC"/>
    <w:rsid w:val="00FC114E"/>
    <w:rsid w:val="00FC1CF3"/>
    <w:rsid w:val="00FC493C"/>
    <w:rsid w:val="00FC4E52"/>
    <w:rsid w:val="00FC556C"/>
    <w:rsid w:val="00FC7450"/>
    <w:rsid w:val="00FD3D4C"/>
    <w:rsid w:val="00FD5B9F"/>
    <w:rsid w:val="00FD5F5B"/>
    <w:rsid w:val="00FD6298"/>
    <w:rsid w:val="00FD79C6"/>
    <w:rsid w:val="00FE0674"/>
    <w:rsid w:val="00FE0BDC"/>
    <w:rsid w:val="00FE116C"/>
    <w:rsid w:val="00FE1360"/>
    <w:rsid w:val="00FE329A"/>
    <w:rsid w:val="00FE36FF"/>
    <w:rsid w:val="00FE4032"/>
    <w:rsid w:val="00FF05E1"/>
    <w:rsid w:val="00FF060A"/>
    <w:rsid w:val="00FF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color="none [3215]">
      <v:fill color="white" on="f"/>
      <v:stroke color="none [3215]" weight="1.5pt"/>
      <v:textbox inset="5.85pt,.7pt,5.85pt,.7pt"/>
      <o:colormru v:ext="edit" colors="#074b88,#0b74af,#c90,#af9c53,#ccecff,#ddd"/>
    </o:shapedefaults>
    <o:shapelayout v:ext="edit">
      <o:idmap v:ext="edit" data="1"/>
    </o:shapelayout>
  </w:shapeDefaults>
  <w:decimalSymbol w:val="."/>
  <w:listSeparator w:val=","/>
  <w14:docId w14:val="20936C8B"/>
  <w15:docId w15:val="{BCB04567-E624-4978-8EC3-3082A665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3B28"/>
    <w:pPr>
      <w:spacing w:after="120"/>
    </w:pPr>
    <w:rPr>
      <w:rFonts w:ascii="Arial" w:eastAsia="Times New Roman" w:hAnsi="Arial" w:cs="Arial"/>
      <w:sz w:val="22"/>
      <w:szCs w:val="22"/>
    </w:rPr>
  </w:style>
  <w:style w:type="paragraph" w:styleId="Heading1">
    <w:name w:val="heading 1"/>
    <w:basedOn w:val="Normal"/>
    <w:next w:val="Normal"/>
    <w:link w:val="Heading1Char"/>
    <w:qFormat/>
    <w:rsid w:val="00561B0F"/>
    <w:pPr>
      <w:keepNext/>
      <w:numPr>
        <w:numId w:val="4"/>
      </w:numPr>
      <w:spacing w:before="240"/>
      <w:outlineLvl w:val="0"/>
    </w:pPr>
    <w:rPr>
      <w:b/>
      <w:sz w:val="32"/>
    </w:rPr>
  </w:style>
  <w:style w:type="paragraph" w:styleId="Heading2">
    <w:name w:val="heading 2"/>
    <w:basedOn w:val="Normal"/>
    <w:next w:val="Normal"/>
    <w:link w:val="Heading2Char"/>
    <w:qFormat/>
    <w:rsid w:val="00561B0F"/>
    <w:pPr>
      <w:keepNext/>
      <w:numPr>
        <w:ilvl w:val="1"/>
        <w:numId w:val="4"/>
      </w:numPr>
      <w:spacing w:before="240"/>
      <w:outlineLvl w:val="1"/>
    </w:pPr>
    <w:rPr>
      <w:b/>
      <w:snapToGrid w:val="0"/>
      <w:spacing w:val="10"/>
      <w:sz w:val="28"/>
    </w:rPr>
  </w:style>
  <w:style w:type="paragraph" w:styleId="Heading3">
    <w:name w:val="heading 3"/>
    <w:basedOn w:val="Normal"/>
    <w:next w:val="Normal"/>
    <w:qFormat/>
    <w:rsid w:val="00561B0F"/>
    <w:pPr>
      <w:keepNext/>
      <w:numPr>
        <w:ilvl w:val="2"/>
        <w:numId w:val="4"/>
      </w:numPr>
      <w:spacing w:before="240"/>
      <w:outlineLvl w:val="2"/>
    </w:pPr>
    <w:rPr>
      <w:b/>
      <w:snapToGrid w:val="0"/>
      <w:sz w:val="24"/>
    </w:rPr>
  </w:style>
  <w:style w:type="paragraph" w:styleId="Heading4">
    <w:name w:val="heading 4"/>
    <w:basedOn w:val="Normal"/>
    <w:next w:val="Normal"/>
    <w:qFormat/>
    <w:rsid w:val="00561B0F"/>
    <w:pPr>
      <w:keepNext/>
      <w:numPr>
        <w:ilvl w:val="3"/>
        <w:numId w:val="4"/>
      </w:numPr>
      <w:spacing w:before="240"/>
      <w:outlineLvl w:val="3"/>
    </w:pPr>
    <w:rPr>
      <w:b/>
      <w:i/>
      <w:sz w:val="24"/>
    </w:rPr>
  </w:style>
  <w:style w:type="paragraph" w:styleId="Heading5">
    <w:name w:val="heading 5"/>
    <w:basedOn w:val="Normal"/>
    <w:next w:val="Normal"/>
    <w:qFormat/>
    <w:rsid w:val="00561B0F"/>
    <w:pPr>
      <w:keepNext/>
      <w:numPr>
        <w:ilvl w:val="4"/>
        <w:numId w:val="4"/>
      </w:numPr>
      <w:spacing w:before="240"/>
      <w:outlineLvl w:val="4"/>
    </w:pPr>
    <w:rPr>
      <w:b/>
      <w:i/>
      <w:sz w:val="24"/>
      <w:u w:val="single"/>
    </w:rPr>
  </w:style>
  <w:style w:type="paragraph" w:styleId="Heading6">
    <w:name w:val="heading 6"/>
    <w:basedOn w:val="Normal"/>
    <w:next w:val="Normal"/>
    <w:qFormat/>
    <w:rsid w:val="00561B0F"/>
    <w:pPr>
      <w:keepNext/>
      <w:numPr>
        <w:ilvl w:val="5"/>
        <w:numId w:val="4"/>
      </w:numPr>
      <w:spacing w:before="240"/>
      <w:outlineLvl w:val="5"/>
    </w:pPr>
    <w:rPr>
      <w:sz w:val="24"/>
    </w:rPr>
  </w:style>
  <w:style w:type="paragraph" w:styleId="Heading7">
    <w:name w:val="heading 7"/>
    <w:basedOn w:val="Normal"/>
    <w:next w:val="Normal"/>
    <w:qFormat/>
    <w:rsid w:val="00561B0F"/>
    <w:pPr>
      <w:keepNext/>
      <w:numPr>
        <w:ilvl w:val="6"/>
        <w:numId w:val="4"/>
      </w:numPr>
      <w:spacing w:before="240"/>
      <w:outlineLvl w:val="6"/>
    </w:pPr>
    <w:rPr>
      <w:i/>
      <w:sz w:val="24"/>
    </w:rPr>
  </w:style>
  <w:style w:type="paragraph" w:styleId="Heading8">
    <w:name w:val="heading 8"/>
    <w:basedOn w:val="Normal"/>
    <w:next w:val="Normal"/>
    <w:qFormat/>
    <w:rsid w:val="00561B0F"/>
    <w:pPr>
      <w:keepNext/>
      <w:numPr>
        <w:ilvl w:val="7"/>
        <w:numId w:val="4"/>
      </w:numPr>
      <w:spacing w:before="240"/>
      <w:outlineLvl w:val="7"/>
    </w:pPr>
    <w:rPr>
      <w:bCs/>
      <w:i/>
      <w:sz w:val="24"/>
      <w:u w:val="single"/>
    </w:rPr>
  </w:style>
  <w:style w:type="paragraph" w:styleId="Heading9">
    <w:name w:val="heading 9"/>
    <w:basedOn w:val="Normal"/>
    <w:next w:val="Normal"/>
    <w:qFormat/>
    <w:rsid w:val="00561B0F"/>
    <w:pPr>
      <w:keepNext/>
      <w:numPr>
        <w:ilvl w:val="8"/>
        <w:numId w:val="4"/>
      </w:numPr>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rsid w:val="009C3601"/>
    <w:pPr>
      <w:numPr>
        <w:numId w:val="13"/>
      </w:numPr>
    </w:pPr>
  </w:style>
  <w:style w:type="paragraph" w:customStyle="1" w:styleId="bullet2">
    <w:name w:val="bullet 2"/>
    <w:basedOn w:val="Normal"/>
    <w:rsid w:val="009C3601"/>
    <w:pPr>
      <w:numPr>
        <w:ilvl w:val="2"/>
        <w:numId w:val="13"/>
      </w:numPr>
    </w:pPr>
  </w:style>
  <w:style w:type="paragraph" w:styleId="Footer">
    <w:name w:val="footer"/>
    <w:basedOn w:val="Normal"/>
    <w:link w:val="FooterChar"/>
    <w:rsid w:val="001213E2"/>
    <w:pPr>
      <w:spacing w:after="0"/>
    </w:pPr>
    <w:rPr>
      <w:sz w:val="11"/>
    </w:rPr>
  </w:style>
  <w:style w:type="paragraph" w:customStyle="1" w:styleId="TableText">
    <w:name w:val="Table Text"/>
    <w:aliases w:val="table text,tt,Texte Tableau"/>
    <w:basedOn w:val="Normal"/>
    <w:link w:val="TableTextChar"/>
    <w:rsid w:val="00680DB3"/>
    <w:pPr>
      <w:numPr>
        <w:ilvl w:val="4"/>
      </w:numPr>
      <w:spacing w:before="40" w:after="40"/>
    </w:pPr>
    <w:rPr>
      <w:sz w:val="20"/>
    </w:rPr>
  </w:style>
  <w:style w:type="character" w:styleId="PageNumber">
    <w:name w:val="page number"/>
    <w:rsid w:val="00B112A6"/>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88316A"/>
    <w:pPr>
      <w:spacing w:after="0"/>
      <w:ind w:left="1430"/>
    </w:pPr>
    <w:rPr>
      <w:b/>
      <w:sz w:val="44"/>
      <w:szCs w:val="44"/>
    </w:rPr>
  </w:style>
  <w:style w:type="paragraph" w:customStyle="1" w:styleId="CoverTitle">
    <w:name w:val="CoverTitle"/>
    <w:basedOn w:val="CoverPreparedFor"/>
    <w:next w:val="CoverDate"/>
    <w:rsid w:val="0088316A"/>
    <w:pPr>
      <w:spacing w:before="840"/>
    </w:pPr>
    <w:rPr>
      <w:b w:val="0"/>
      <w:sz w:val="36"/>
      <w:szCs w:val="36"/>
    </w:rPr>
  </w:style>
  <w:style w:type="paragraph" w:customStyle="1" w:styleId="CoverDate">
    <w:name w:val="CoverDate"/>
    <w:basedOn w:val="Normal"/>
    <w:next w:val="CoverEngagement"/>
    <w:rsid w:val="0088316A"/>
    <w:pPr>
      <w:spacing w:before="400" w:after="0"/>
      <w:ind w:left="1430"/>
    </w:pPr>
    <w:rPr>
      <w:sz w:val="20"/>
      <w:szCs w:val="20"/>
    </w:rPr>
  </w:style>
  <w:style w:type="paragraph" w:customStyle="1" w:styleId="CoverEngagement">
    <w:name w:val="CoverEngagement"/>
    <w:basedOn w:val="Normal"/>
    <w:next w:val="Normal"/>
    <w:rsid w:val="0088316A"/>
    <w:pPr>
      <w:spacing w:before="60" w:after="0"/>
      <w:ind w:left="1430"/>
    </w:pPr>
    <w:rPr>
      <w:sz w:val="20"/>
      <w:szCs w:val="20"/>
    </w:r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3">
    <w:name w:val="bullet 3"/>
    <w:basedOn w:val="Normal"/>
    <w:rsid w:val="009C3601"/>
    <w:pPr>
      <w:numPr>
        <w:ilvl w:val="4"/>
        <w:numId w:val="13"/>
      </w:numPr>
    </w:pPr>
  </w:style>
  <w:style w:type="paragraph" w:customStyle="1" w:styleId="Figure">
    <w:name w:val="Figure"/>
    <w:basedOn w:val="Normal"/>
    <w:next w:val="Source"/>
    <w:rsid w:val="000542EC"/>
    <w:pPr>
      <w:jc w:val="center"/>
    </w:pPr>
    <w:rPr>
      <w:snapToGrid w:val="0"/>
      <w:sz w:val="16"/>
    </w:rPr>
  </w:style>
  <w:style w:type="paragraph" w:customStyle="1" w:styleId="TableBullet1">
    <w:name w:val="Table Bullet1"/>
    <w:basedOn w:val="Normal"/>
    <w:link w:val="TableBullet1Char"/>
    <w:rsid w:val="00BF7B73"/>
    <w:pPr>
      <w:numPr>
        <w:numId w:val="6"/>
      </w:numPr>
      <w:spacing w:before="40" w:after="40"/>
    </w:pPr>
    <w:rPr>
      <w:sz w:val="20"/>
    </w:rPr>
  </w:style>
  <w:style w:type="paragraph" w:customStyle="1" w:styleId="bulletindent1">
    <w:name w:val="bullet indent 1"/>
    <w:basedOn w:val="Normal"/>
    <w:rsid w:val="009C3601"/>
    <w:pPr>
      <w:numPr>
        <w:ilvl w:val="1"/>
        <w:numId w:val="13"/>
      </w:numPr>
    </w:pPr>
  </w:style>
  <w:style w:type="paragraph" w:customStyle="1" w:styleId="BioName">
    <w:name w:val="BioName"/>
    <w:basedOn w:val="Normal"/>
    <w:next w:val="Normal"/>
    <w:rsid w:val="00706056"/>
    <w:pPr>
      <w:pageBreakBefore/>
      <w:pBdr>
        <w:bottom w:val="single" w:sz="6" w:space="0" w:color="auto"/>
      </w:pBdr>
      <w:spacing w:after="0"/>
    </w:pPr>
    <w:rPr>
      <w:b/>
      <w:sz w:val="24"/>
    </w:rPr>
  </w:style>
  <w:style w:type="paragraph" w:styleId="TOC1">
    <w:name w:val="toc 1"/>
    <w:basedOn w:val="Normal"/>
    <w:next w:val="Normal"/>
    <w:uiPriority w:val="39"/>
    <w:rsid w:val="007C76FD"/>
    <w:pPr>
      <w:tabs>
        <w:tab w:val="left" w:pos="540"/>
        <w:tab w:val="right" w:leader="dot" w:pos="9360"/>
      </w:tabs>
      <w:spacing w:after="80"/>
      <w:ind w:left="540" w:right="720" w:hanging="540"/>
    </w:pPr>
    <w:rPr>
      <w:b/>
      <w:noProof/>
      <w:sz w:val="24"/>
    </w:rPr>
  </w:style>
  <w:style w:type="paragraph" w:customStyle="1" w:styleId="CoverPreparedFor">
    <w:name w:val="CoverPreparedFor"/>
    <w:basedOn w:val="CoverClient"/>
    <w:next w:val="CoverTitle"/>
    <w:rsid w:val="000D3667"/>
    <w:pPr>
      <w:spacing w:before="2840"/>
      <w:ind w:left="1426"/>
    </w:pPr>
    <w:rPr>
      <w:sz w:val="32"/>
      <w:szCs w:val="32"/>
    </w:rPr>
  </w:style>
  <w:style w:type="paragraph" w:styleId="TOC2">
    <w:name w:val="toc 2"/>
    <w:basedOn w:val="Normal"/>
    <w:next w:val="Normal"/>
    <w:uiPriority w:val="39"/>
    <w:rsid w:val="007C76FD"/>
    <w:pPr>
      <w:tabs>
        <w:tab w:val="right" w:leader="dot" w:pos="9360"/>
      </w:tabs>
      <w:spacing w:after="80"/>
      <w:ind w:left="1170" w:right="720" w:hanging="630"/>
    </w:pPr>
    <w:rPr>
      <w:noProof/>
    </w:rPr>
  </w:style>
  <w:style w:type="paragraph" w:styleId="TOC3">
    <w:name w:val="toc 3"/>
    <w:basedOn w:val="Normal"/>
    <w:next w:val="Normal"/>
    <w:uiPriority w:val="39"/>
    <w:rsid w:val="007C76FD"/>
    <w:pPr>
      <w:tabs>
        <w:tab w:val="right" w:leader="dot" w:pos="9360"/>
      </w:tabs>
      <w:spacing w:after="80"/>
      <w:ind w:left="1980" w:right="720" w:hanging="810"/>
    </w:pPr>
    <w:rPr>
      <w:noProof/>
    </w:rPr>
  </w:style>
  <w:style w:type="paragraph" w:styleId="TOC4">
    <w:name w:val="toc 4"/>
    <w:basedOn w:val="Normal"/>
    <w:next w:val="Normal"/>
    <w:uiPriority w:val="39"/>
    <w:rsid w:val="00F90081"/>
    <w:pPr>
      <w:tabs>
        <w:tab w:val="right" w:leader="dot" w:pos="9360"/>
      </w:tabs>
      <w:spacing w:after="80"/>
      <w:ind w:left="2860" w:right="720" w:hanging="890"/>
    </w:pPr>
    <w:rPr>
      <w:noProof/>
    </w:rPr>
  </w:style>
  <w:style w:type="paragraph" w:styleId="TOC5">
    <w:name w:val="toc 5"/>
    <w:basedOn w:val="Normal"/>
    <w:next w:val="Normal"/>
    <w:semiHidden/>
    <w:rsid w:val="00C34E78"/>
    <w:pPr>
      <w:tabs>
        <w:tab w:val="left" w:pos="2160"/>
        <w:tab w:val="right" w:leader="dot" w:pos="9000"/>
      </w:tabs>
      <w:spacing w:after="80"/>
      <w:ind w:left="2160" w:hanging="1195"/>
    </w:pPr>
    <w:rPr>
      <w:noProof/>
    </w:rPr>
  </w:style>
  <w:style w:type="paragraph" w:styleId="TOC6">
    <w:name w:val="toc 6"/>
    <w:basedOn w:val="Normal"/>
    <w:next w:val="Normal"/>
    <w:semiHidden/>
    <w:rsid w:val="00C34E78"/>
    <w:pPr>
      <w:tabs>
        <w:tab w:val="left" w:pos="2610"/>
        <w:tab w:val="right" w:leader="dot" w:pos="9000"/>
      </w:tabs>
      <w:spacing w:after="80"/>
      <w:ind w:left="2606" w:hanging="1411"/>
    </w:pPr>
    <w:rPr>
      <w:noProof/>
    </w:rPr>
  </w:style>
  <w:style w:type="paragraph" w:styleId="TOC7">
    <w:name w:val="toc 7"/>
    <w:basedOn w:val="Normal"/>
    <w:next w:val="Normal"/>
    <w:semiHidden/>
    <w:rsid w:val="00C34E78"/>
    <w:pPr>
      <w:tabs>
        <w:tab w:val="left" w:pos="3060"/>
        <w:tab w:val="right" w:leader="dot" w:pos="9000"/>
      </w:tabs>
      <w:spacing w:after="80"/>
      <w:ind w:left="3067" w:hanging="1627"/>
    </w:pPr>
    <w:rPr>
      <w:noProof/>
    </w:rPr>
  </w:style>
  <w:style w:type="paragraph" w:styleId="TOC8">
    <w:name w:val="toc 8"/>
    <w:basedOn w:val="Normal"/>
    <w:next w:val="Normal"/>
    <w:semiHidden/>
    <w:rsid w:val="00C34E78"/>
    <w:pPr>
      <w:tabs>
        <w:tab w:val="left" w:pos="3510"/>
        <w:tab w:val="right" w:leader="dot" w:pos="9000"/>
      </w:tabs>
      <w:spacing w:after="80"/>
      <w:ind w:left="3514" w:hanging="1829"/>
    </w:pPr>
    <w:rPr>
      <w:noProof/>
    </w:rPr>
  </w:style>
  <w:style w:type="paragraph" w:styleId="TOC9">
    <w:name w:val="toc 9"/>
    <w:basedOn w:val="Normal"/>
    <w:next w:val="Normal"/>
    <w:semiHidden/>
    <w:rsid w:val="00C34E78"/>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spacing w:after="0"/>
    </w:pPr>
    <w:rPr>
      <w:b/>
      <w:sz w:val="24"/>
    </w:rPr>
  </w:style>
  <w:style w:type="paragraph" w:customStyle="1" w:styleId="BioTitle">
    <w:name w:val="BioTitle"/>
    <w:basedOn w:val="Normal"/>
    <w:next w:val="Normal"/>
    <w:rsid w:val="00706056"/>
    <w:pPr>
      <w:spacing w:after="240"/>
    </w:pPr>
    <w:rPr>
      <w:i/>
      <w:sz w:val="24"/>
    </w:rPr>
  </w:style>
  <w:style w:type="character" w:styleId="FollowedHyperlink">
    <w:name w:val="FollowedHyperlink"/>
    <w:rsid w:val="000542EC"/>
    <w:rPr>
      <w:color w:val="800080"/>
      <w:u w:val="single"/>
    </w:rPr>
  </w:style>
  <w:style w:type="character" w:styleId="Hyperlink">
    <w:name w:val="Hyperlink"/>
    <w:uiPriority w:val="99"/>
    <w:rsid w:val="000542EC"/>
    <w:rPr>
      <w:color w:val="0000FF"/>
      <w:u w:val="single"/>
    </w:rPr>
  </w:style>
  <w:style w:type="paragraph" w:customStyle="1" w:styleId="FigureNumberedList">
    <w:name w:val="Figure Numbered List"/>
    <w:basedOn w:val="Normal"/>
    <w:next w:val="Figure"/>
    <w:rsid w:val="00930092"/>
    <w:pPr>
      <w:keepNext/>
      <w:keepLines/>
      <w:numPr>
        <w:numId w:val="1"/>
      </w:numPr>
    </w:pPr>
    <w:rPr>
      <w:b/>
      <w:sz w:val="20"/>
    </w:rPr>
  </w:style>
  <w:style w:type="paragraph" w:customStyle="1" w:styleId="TableNumberedList">
    <w:name w:val="Table Numbered List"/>
    <w:basedOn w:val="Normal"/>
    <w:next w:val="Normal"/>
    <w:link w:val="TableNumberedListChar"/>
    <w:rsid w:val="00044E97"/>
    <w:pPr>
      <w:keepNext/>
      <w:numPr>
        <w:numId w:val="8"/>
      </w:numPr>
      <w:spacing w:before="120"/>
    </w:pPr>
    <w:rPr>
      <w:b/>
      <w:sz w:val="20"/>
    </w:rPr>
  </w:style>
  <w:style w:type="paragraph" w:customStyle="1" w:styleId="TableHeading">
    <w:name w:val="Table Heading"/>
    <w:basedOn w:val="Normal"/>
    <w:link w:val="TableHeadingChar"/>
    <w:rsid w:val="000542EC"/>
    <w:pPr>
      <w:keepNext/>
      <w:spacing w:before="40" w:after="40"/>
      <w:jc w:val="center"/>
    </w:pPr>
    <w:rPr>
      <w:b/>
      <w:sz w:val="20"/>
    </w:rPr>
  </w:style>
  <w:style w:type="numbering" w:customStyle="1" w:styleId="Headings">
    <w:name w:val="Headings"/>
    <w:basedOn w:val="NoList"/>
    <w:semiHidden/>
    <w:rsid w:val="00561B0F"/>
    <w:pPr>
      <w:numPr>
        <w:numId w:val="4"/>
      </w:numPr>
    </w:pPr>
  </w:style>
  <w:style w:type="paragraph" w:styleId="Header">
    <w:name w:val="header"/>
    <w:aliases w:val="Header-letter p2,Header 2,tagline"/>
    <w:basedOn w:val="Normal"/>
    <w:link w:val="HeaderChar"/>
    <w:rsid w:val="000542EC"/>
    <w:pPr>
      <w:spacing w:after="20"/>
      <w:jc w:val="right"/>
    </w:pPr>
    <w:rPr>
      <w:sz w:val="14"/>
    </w:rPr>
  </w:style>
  <w:style w:type="paragraph" w:customStyle="1" w:styleId="TableBullet3">
    <w:name w:val="Table Bullet3"/>
    <w:basedOn w:val="Normal"/>
    <w:rsid w:val="00BF7B73"/>
    <w:pPr>
      <w:numPr>
        <w:ilvl w:val="4"/>
        <w:numId w:val="6"/>
      </w:numPr>
      <w:spacing w:before="40" w:after="40"/>
    </w:pPr>
    <w:rPr>
      <w:sz w:val="20"/>
    </w:rPr>
  </w:style>
  <w:style w:type="paragraph" w:customStyle="1" w:styleId="SectionDivider">
    <w:name w:val="Section Divider"/>
    <w:basedOn w:val="Heading1"/>
    <w:link w:val="SectionDividerChar"/>
    <w:rsid w:val="0073203B"/>
    <w:pPr>
      <w:keepLines/>
      <w:spacing w:before="2840" w:after="0"/>
      <w:ind w:left="1426"/>
      <w:outlineLvl w:val="9"/>
    </w:pPr>
    <w:rPr>
      <w:snapToGrid w:val="0"/>
      <w:szCs w:val="32"/>
    </w:rPr>
  </w:style>
  <w:style w:type="paragraph" w:customStyle="1" w:styleId="bullet4">
    <w:name w:val="bullet 4"/>
    <w:basedOn w:val="Normal"/>
    <w:rsid w:val="009C3601"/>
    <w:pPr>
      <w:numPr>
        <w:ilvl w:val="6"/>
        <w:numId w:val="13"/>
      </w:numPr>
    </w:pPr>
  </w:style>
  <w:style w:type="paragraph" w:customStyle="1" w:styleId="Emphasize">
    <w:name w:val="Emphasize"/>
    <w:basedOn w:val="Normal"/>
    <w:next w:val="Normal"/>
    <w:rsid w:val="000542EC"/>
    <w:pPr>
      <w:jc w:val="center"/>
    </w:pPr>
    <w:rPr>
      <w:b/>
      <w:snapToGrid w:val="0"/>
    </w:rPr>
  </w:style>
  <w:style w:type="paragraph" w:customStyle="1" w:styleId="bulletindent2">
    <w:name w:val="bullet indent 2"/>
    <w:basedOn w:val="bullet2"/>
    <w:rsid w:val="009C3601"/>
    <w:pPr>
      <w:numPr>
        <w:ilvl w:val="3"/>
      </w:numPr>
    </w:pPr>
  </w:style>
  <w:style w:type="paragraph" w:customStyle="1" w:styleId="bulletindent3">
    <w:name w:val="bullet indent 3"/>
    <w:basedOn w:val="bullet3"/>
    <w:rsid w:val="009C3601"/>
    <w:pPr>
      <w:numPr>
        <w:ilvl w:val="5"/>
      </w:numPr>
    </w:pPr>
  </w:style>
  <w:style w:type="paragraph" w:customStyle="1" w:styleId="bulletindent4">
    <w:name w:val="bullet indent 4"/>
    <w:basedOn w:val="bullet4"/>
    <w:rsid w:val="009C3601"/>
    <w:pPr>
      <w:numPr>
        <w:ilvl w:val="7"/>
      </w:numPr>
    </w:pPr>
  </w:style>
  <w:style w:type="paragraph" w:customStyle="1" w:styleId="Phase">
    <w:name w:val="Phase"/>
    <w:basedOn w:val="Normal"/>
    <w:next w:val="Normal"/>
    <w:rsid w:val="00706056"/>
    <w:pPr>
      <w:keepNext/>
      <w:numPr>
        <w:numId w:val="11"/>
      </w:numPr>
      <w:spacing w:before="240"/>
    </w:pPr>
    <w:rPr>
      <w:b/>
      <w:sz w:val="24"/>
    </w:rPr>
  </w:style>
  <w:style w:type="paragraph" w:customStyle="1" w:styleId="TableBullet4">
    <w:name w:val="Table Bullet4"/>
    <w:basedOn w:val="Normal"/>
    <w:rsid w:val="00BF7B73"/>
    <w:pPr>
      <w:numPr>
        <w:ilvl w:val="6"/>
        <w:numId w:val="6"/>
      </w:numPr>
      <w:spacing w:before="40" w:after="40"/>
      <w:ind w:left="1268"/>
    </w:pPr>
    <w:rPr>
      <w:sz w:val="20"/>
    </w:rPr>
  </w:style>
  <w:style w:type="numbering" w:customStyle="1" w:styleId="PhasesTasksSteps">
    <w:name w:val="Phases Tasks Steps"/>
    <w:basedOn w:val="NoList"/>
    <w:semiHidden/>
    <w:rsid w:val="00706056"/>
    <w:pPr>
      <w:numPr>
        <w:numId w:val="10"/>
      </w:numPr>
    </w:pPr>
  </w:style>
  <w:style w:type="paragraph" w:customStyle="1" w:styleId="Step">
    <w:name w:val="Step"/>
    <w:basedOn w:val="Normal"/>
    <w:next w:val="Normal"/>
    <w:rsid w:val="00706056"/>
    <w:pPr>
      <w:keepNext/>
      <w:numPr>
        <w:ilvl w:val="2"/>
        <w:numId w:val="11"/>
      </w:numPr>
      <w:spacing w:before="240"/>
    </w:pPr>
    <w:rPr>
      <w:sz w:val="24"/>
    </w:rPr>
  </w:style>
  <w:style w:type="paragraph" w:customStyle="1" w:styleId="Num-Heading1">
    <w:name w:val="Num-Heading 1"/>
    <w:basedOn w:val="Normal"/>
    <w:next w:val="Normal"/>
    <w:link w:val="Num-Heading1Char"/>
    <w:rsid w:val="004A3B28"/>
    <w:pPr>
      <w:keepNext/>
      <w:numPr>
        <w:numId w:val="17"/>
      </w:numPr>
      <w:spacing w:before="240"/>
      <w:outlineLvl w:val="0"/>
    </w:pPr>
    <w:rPr>
      <w:b/>
      <w:sz w:val="32"/>
    </w:rPr>
  </w:style>
  <w:style w:type="paragraph" w:customStyle="1" w:styleId="Num-Heading1-noTOC">
    <w:name w:val="Num-Heading 1-no TOC"/>
    <w:basedOn w:val="Num-Heading2-noTOC"/>
    <w:next w:val="Normal"/>
    <w:qFormat/>
    <w:rsid w:val="00B20189"/>
    <w:pPr>
      <w:numPr>
        <w:ilvl w:val="0"/>
        <w:numId w:val="18"/>
      </w:numPr>
    </w:pPr>
  </w:style>
  <w:style w:type="paragraph" w:customStyle="1" w:styleId="Num-Heading2">
    <w:name w:val="Num-Heading 2"/>
    <w:basedOn w:val="Normal"/>
    <w:next w:val="Normal"/>
    <w:link w:val="Num-Heading2Char"/>
    <w:rsid w:val="004A3B28"/>
    <w:pPr>
      <w:keepNext/>
      <w:numPr>
        <w:ilvl w:val="1"/>
        <w:numId w:val="17"/>
      </w:numPr>
      <w:spacing w:before="240"/>
      <w:outlineLvl w:val="1"/>
    </w:pPr>
    <w:rPr>
      <w:b/>
      <w:spacing w:val="10"/>
      <w:sz w:val="28"/>
    </w:rPr>
  </w:style>
  <w:style w:type="paragraph" w:customStyle="1" w:styleId="Num-Heading2-noTOC">
    <w:name w:val="Num-Heading 2-no TOC"/>
    <w:basedOn w:val="Num-Heading2"/>
    <w:rsid w:val="00B20189"/>
    <w:pPr>
      <w:numPr>
        <w:numId w:val="19"/>
      </w:numPr>
    </w:pPr>
  </w:style>
  <w:style w:type="paragraph" w:customStyle="1" w:styleId="Num-Heading3">
    <w:name w:val="Num-Heading 3"/>
    <w:basedOn w:val="Normal"/>
    <w:next w:val="Normal"/>
    <w:rsid w:val="004A3B28"/>
    <w:pPr>
      <w:keepNext/>
      <w:numPr>
        <w:ilvl w:val="2"/>
        <w:numId w:val="17"/>
      </w:numPr>
      <w:spacing w:before="240"/>
      <w:outlineLvl w:val="2"/>
    </w:pPr>
    <w:rPr>
      <w:b/>
      <w:sz w:val="24"/>
    </w:rPr>
  </w:style>
  <w:style w:type="paragraph" w:customStyle="1" w:styleId="Num-Heading3-noTOC">
    <w:name w:val="Num-Heading 3-no TOC"/>
    <w:basedOn w:val="Num-Heading3"/>
    <w:rsid w:val="00B20189"/>
    <w:pPr>
      <w:numPr>
        <w:numId w:val="19"/>
      </w:numPr>
    </w:pPr>
    <w:rPr>
      <w:lang w:val="en-GB"/>
    </w:rPr>
  </w:style>
  <w:style w:type="paragraph" w:customStyle="1" w:styleId="Num-Heading4">
    <w:name w:val="Num-Heading 4"/>
    <w:basedOn w:val="Normal"/>
    <w:next w:val="Normal"/>
    <w:rsid w:val="004A3B28"/>
    <w:pPr>
      <w:keepNext/>
      <w:numPr>
        <w:ilvl w:val="3"/>
        <w:numId w:val="17"/>
      </w:numPr>
      <w:spacing w:before="240"/>
      <w:outlineLvl w:val="3"/>
    </w:pPr>
    <w:rPr>
      <w:b/>
      <w:i/>
      <w:sz w:val="24"/>
      <w:lang w:val="en-GB"/>
    </w:rPr>
  </w:style>
  <w:style w:type="paragraph" w:customStyle="1" w:styleId="Num-Heading4-noTOC">
    <w:name w:val="Num-Heading 4-no TOC"/>
    <w:basedOn w:val="Num-Heading4"/>
    <w:rsid w:val="00B20189"/>
    <w:pPr>
      <w:numPr>
        <w:numId w:val="19"/>
      </w:numPr>
    </w:pPr>
  </w:style>
  <w:style w:type="paragraph" w:customStyle="1" w:styleId="Num-Heading5">
    <w:name w:val="Num-Heading 5"/>
    <w:basedOn w:val="Normal"/>
    <w:next w:val="Normal"/>
    <w:rsid w:val="004A3B28"/>
    <w:pPr>
      <w:keepNext/>
      <w:numPr>
        <w:ilvl w:val="4"/>
        <w:numId w:val="17"/>
      </w:numPr>
      <w:spacing w:before="240"/>
      <w:outlineLvl w:val="4"/>
    </w:pPr>
    <w:rPr>
      <w:b/>
      <w:i/>
      <w:sz w:val="24"/>
      <w:u w:val="single"/>
    </w:rPr>
  </w:style>
  <w:style w:type="paragraph" w:customStyle="1" w:styleId="TOCTitle">
    <w:name w:val="TOC Title"/>
    <w:basedOn w:val="Normal"/>
    <w:next w:val="Normal"/>
    <w:rsid w:val="00C34E78"/>
    <w:pPr>
      <w:keepNext/>
      <w:spacing w:before="240"/>
    </w:pPr>
    <w:rPr>
      <w:b/>
      <w:sz w:val="32"/>
    </w:rPr>
  </w:style>
  <w:style w:type="paragraph" w:customStyle="1" w:styleId="Header-left">
    <w:name w:val="Header-left"/>
    <w:basedOn w:val="Normal"/>
    <w:rsid w:val="00ED030B"/>
    <w:pPr>
      <w:framePr w:w="3413" w:wrap="notBeside" w:vAnchor="page" w:hAnchor="page" w:x="1441" w:y="693"/>
      <w:spacing w:after="20"/>
    </w:pPr>
    <w:rPr>
      <w:sz w:val="16"/>
      <w:szCs w:val="16"/>
    </w:rPr>
  </w:style>
  <w:style w:type="paragraph" w:customStyle="1" w:styleId="Step2">
    <w:name w:val="Step 2"/>
    <w:basedOn w:val="Normal"/>
    <w:next w:val="Normal"/>
    <w:rsid w:val="00706056"/>
    <w:pPr>
      <w:keepNext/>
      <w:numPr>
        <w:ilvl w:val="4"/>
        <w:numId w:val="11"/>
      </w:numPr>
      <w:spacing w:before="240"/>
    </w:pPr>
    <w:rPr>
      <w:b/>
      <w:i/>
      <w:sz w:val="24"/>
    </w:rPr>
  </w:style>
  <w:style w:type="paragraph" w:customStyle="1" w:styleId="Heading1-noTOC">
    <w:name w:val="Heading 1-no TOC"/>
    <w:basedOn w:val="Normal"/>
    <w:next w:val="Normal"/>
    <w:rsid w:val="008A13CA"/>
    <w:pPr>
      <w:keepNext/>
      <w:numPr>
        <w:numId w:val="5"/>
      </w:numPr>
      <w:spacing w:before="240"/>
    </w:pPr>
    <w:rPr>
      <w:b/>
      <w:sz w:val="32"/>
    </w:rPr>
  </w:style>
  <w:style w:type="paragraph" w:customStyle="1" w:styleId="Heading2-noTOC">
    <w:name w:val="Heading 2-no TOC"/>
    <w:basedOn w:val="Normal"/>
    <w:next w:val="Normal"/>
    <w:rsid w:val="008A13CA"/>
    <w:pPr>
      <w:keepNext/>
      <w:numPr>
        <w:ilvl w:val="1"/>
        <w:numId w:val="5"/>
      </w:numPr>
      <w:spacing w:before="240"/>
    </w:pPr>
    <w:rPr>
      <w:b/>
      <w:spacing w:val="10"/>
      <w:sz w:val="28"/>
    </w:rPr>
  </w:style>
  <w:style w:type="paragraph" w:customStyle="1" w:styleId="Heading3-noTOC">
    <w:name w:val="Heading 3-no TOC"/>
    <w:basedOn w:val="Normal"/>
    <w:next w:val="Normal"/>
    <w:rsid w:val="008A13CA"/>
    <w:pPr>
      <w:keepNext/>
      <w:numPr>
        <w:ilvl w:val="2"/>
        <w:numId w:val="5"/>
      </w:numPr>
      <w:spacing w:before="240"/>
    </w:pPr>
    <w:rPr>
      <w:b/>
      <w:sz w:val="24"/>
    </w:rPr>
  </w:style>
  <w:style w:type="paragraph" w:customStyle="1" w:styleId="Normal-bold">
    <w:name w:val="Normal-bold"/>
    <w:basedOn w:val="Normal"/>
    <w:next w:val="Normal"/>
    <w:rsid w:val="000542EC"/>
    <w:rPr>
      <w:b/>
    </w:rPr>
  </w:style>
  <w:style w:type="paragraph" w:customStyle="1" w:styleId="Normal-underline">
    <w:name w:val="Normal-underline"/>
    <w:basedOn w:val="Normal"/>
    <w:next w:val="Normal"/>
    <w:rsid w:val="0015739D"/>
    <w:pPr>
      <w:pBdr>
        <w:bottom w:val="single" w:sz="4" w:space="1" w:color="auto"/>
      </w:pBdr>
      <w:spacing w:before="240" w:after="0"/>
    </w:pPr>
  </w:style>
  <w:style w:type="paragraph" w:customStyle="1" w:styleId="SectionDivider-cell">
    <w:name w:val="Section Divider-cell"/>
    <w:basedOn w:val="Normal"/>
    <w:semiHidden/>
    <w:rsid w:val="005172A9"/>
    <w:pPr>
      <w:keepNext/>
      <w:keepLines/>
      <w:spacing w:after="0"/>
    </w:pPr>
    <w:rPr>
      <w:snapToGrid w:val="0"/>
    </w:rPr>
  </w:style>
  <w:style w:type="paragraph" w:customStyle="1" w:styleId="Deliverables">
    <w:name w:val="Deliverables"/>
    <w:basedOn w:val="Heading7"/>
    <w:next w:val="Normal"/>
    <w:rsid w:val="00706056"/>
    <w:pPr>
      <w:numPr>
        <w:ilvl w:val="3"/>
        <w:numId w:val="11"/>
      </w:numPr>
    </w:pPr>
  </w:style>
  <w:style w:type="paragraph" w:customStyle="1" w:styleId="Deliverables2">
    <w:name w:val="Deliverables 2"/>
    <w:basedOn w:val="Heading7"/>
    <w:next w:val="Normal"/>
    <w:semiHidden/>
    <w:rsid w:val="00706056"/>
    <w:pPr>
      <w:numPr>
        <w:numId w:val="11"/>
      </w:numPr>
    </w:pPr>
  </w:style>
  <w:style w:type="paragraph" w:customStyle="1" w:styleId="Normal-5pt">
    <w:name w:val="Normal-5 pt"/>
    <w:basedOn w:val="Normal"/>
    <w:semiHidden/>
    <w:rsid w:val="000542EC"/>
    <w:rPr>
      <w:sz w:val="10"/>
    </w:rPr>
  </w:style>
  <w:style w:type="paragraph" w:customStyle="1" w:styleId="TableBullet2">
    <w:name w:val="Table Bullet2"/>
    <w:basedOn w:val="Normal"/>
    <w:rsid w:val="00BF7B73"/>
    <w:pPr>
      <w:numPr>
        <w:ilvl w:val="2"/>
        <w:numId w:val="6"/>
      </w:numPr>
      <w:spacing w:before="40" w:after="40"/>
    </w:pPr>
    <w:rPr>
      <w:sz w:val="20"/>
    </w:r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numPr>
        <w:ilvl w:val="1"/>
        <w:numId w:val="11"/>
      </w:numPr>
      <w:spacing w:before="240"/>
    </w:pPr>
    <w:rPr>
      <w:b/>
      <w:i/>
      <w:sz w:val="24"/>
    </w:rPr>
  </w:style>
  <w:style w:type="paragraph" w:customStyle="1" w:styleId="TableTextRight">
    <w:name w:val="Table Text Right"/>
    <w:basedOn w:val="Normal"/>
    <w:rsid w:val="000D3667"/>
    <w:pPr>
      <w:spacing w:before="40" w:after="40"/>
      <w:jc w:val="right"/>
    </w:pPr>
    <w:rPr>
      <w:sz w:val="20"/>
    </w:rPr>
  </w:style>
  <w:style w:type="paragraph" w:customStyle="1" w:styleId="Num-Heading6">
    <w:name w:val="Num-Heading 6"/>
    <w:basedOn w:val="Normal"/>
    <w:next w:val="Normal"/>
    <w:rsid w:val="004A3B28"/>
    <w:pPr>
      <w:keepNext/>
      <w:numPr>
        <w:ilvl w:val="5"/>
        <w:numId w:val="17"/>
      </w:numPr>
      <w:spacing w:before="240"/>
      <w:outlineLvl w:val="5"/>
    </w:pPr>
    <w:rPr>
      <w:sz w:val="24"/>
    </w:rPr>
  </w:style>
  <w:style w:type="paragraph" w:customStyle="1" w:styleId="NumberedList">
    <w:name w:val="Numbered List"/>
    <w:basedOn w:val="Normal"/>
    <w:semiHidden/>
    <w:rsid w:val="00F56D6B"/>
    <w:pPr>
      <w:numPr>
        <w:numId w:val="9"/>
      </w:numPr>
    </w:pPr>
    <w:rPr>
      <w:rFonts w:eastAsia="MS Mincho" w:cs="Times New Roman"/>
      <w:szCs w:val="20"/>
    </w:rPr>
  </w:style>
  <w:style w:type="paragraph" w:customStyle="1" w:styleId="NumberedList9">
    <w:name w:val="Numbered List 9"/>
    <w:basedOn w:val="Normal"/>
    <w:rsid w:val="00F56D6B"/>
    <w:pPr>
      <w:numPr>
        <w:ilvl w:val="8"/>
        <w:numId w:val="3"/>
      </w:numPr>
    </w:pPr>
  </w:style>
  <w:style w:type="paragraph" w:styleId="TableofFigures">
    <w:name w:val="table of figures"/>
    <w:aliases w:val="Table of Figures-A4"/>
    <w:basedOn w:val="Normal"/>
    <w:next w:val="Normal"/>
    <w:uiPriority w:val="99"/>
    <w:rsid w:val="009F77B4"/>
    <w:pPr>
      <w:tabs>
        <w:tab w:val="left" w:pos="1710"/>
        <w:tab w:val="right" w:leader="dot" w:pos="9350"/>
      </w:tabs>
      <w:ind w:left="1253" w:right="720" w:hanging="1253"/>
    </w:pPr>
    <w:rPr>
      <w:noProof/>
      <w:snapToGrid w:val="0"/>
    </w:rPr>
  </w:style>
  <w:style w:type="paragraph" w:customStyle="1" w:styleId="bullet5">
    <w:name w:val="bullet 5"/>
    <w:basedOn w:val="Normal"/>
    <w:rsid w:val="009C3601"/>
    <w:pPr>
      <w:numPr>
        <w:ilvl w:val="8"/>
        <w:numId w:val="13"/>
      </w:numPr>
    </w:pPr>
  </w:style>
  <w:style w:type="numbering" w:customStyle="1" w:styleId="Bullets">
    <w:name w:val="Bullets"/>
    <w:basedOn w:val="NoList"/>
    <w:rsid w:val="009C3601"/>
    <w:pPr>
      <w:numPr>
        <w:numId w:val="2"/>
      </w:numPr>
    </w:pPr>
  </w:style>
  <w:style w:type="paragraph" w:customStyle="1" w:styleId="bullet6">
    <w:name w:val="bullet 6"/>
    <w:basedOn w:val="Normal"/>
    <w:rsid w:val="009C3601"/>
    <w:pPr>
      <w:numPr>
        <w:numId w:val="12"/>
      </w:numPr>
    </w:pPr>
  </w:style>
  <w:style w:type="paragraph" w:customStyle="1" w:styleId="bullet7">
    <w:name w:val="bullet 7"/>
    <w:basedOn w:val="bullet6"/>
    <w:rsid w:val="009C3601"/>
    <w:pPr>
      <w:numPr>
        <w:ilvl w:val="1"/>
      </w:numPr>
    </w:pPr>
  </w:style>
  <w:style w:type="paragraph" w:customStyle="1" w:styleId="bullet8">
    <w:name w:val="bullet 8"/>
    <w:basedOn w:val="Normal"/>
    <w:rsid w:val="009C3601"/>
    <w:pPr>
      <w:numPr>
        <w:ilvl w:val="2"/>
        <w:numId w:val="12"/>
      </w:numPr>
    </w:pPr>
  </w:style>
  <w:style w:type="paragraph" w:customStyle="1" w:styleId="bullet9">
    <w:name w:val="bullet 9"/>
    <w:basedOn w:val="bullet8"/>
    <w:rsid w:val="009C3601"/>
    <w:pPr>
      <w:numPr>
        <w:ilvl w:val="3"/>
      </w:numPr>
    </w:pPr>
  </w:style>
  <w:style w:type="paragraph" w:customStyle="1" w:styleId="NumberedList2">
    <w:name w:val="Numbered List 2"/>
    <w:basedOn w:val="Normal"/>
    <w:rsid w:val="00F56D6B"/>
    <w:pPr>
      <w:numPr>
        <w:ilvl w:val="1"/>
        <w:numId w:val="3"/>
      </w:numPr>
    </w:pPr>
  </w:style>
  <w:style w:type="paragraph" w:customStyle="1" w:styleId="NumberedList3">
    <w:name w:val="Numbered List 3"/>
    <w:basedOn w:val="Normal"/>
    <w:rsid w:val="00F56D6B"/>
    <w:pPr>
      <w:numPr>
        <w:ilvl w:val="2"/>
        <w:numId w:val="3"/>
      </w:numPr>
    </w:pPr>
  </w:style>
  <w:style w:type="paragraph" w:customStyle="1" w:styleId="NumberedList4">
    <w:name w:val="Numbered List 4"/>
    <w:basedOn w:val="Normal"/>
    <w:rsid w:val="00F56D6B"/>
    <w:pPr>
      <w:numPr>
        <w:ilvl w:val="3"/>
        <w:numId w:val="3"/>
      </w:numPr>
    </w:pPr>
  </w:style>
  <w:style w:type="paragraph" w:customStyle="1" w:styleId="NumberedList5">
    <w:name w:val="Numbered List 5"/>
    <w:basedOn w:val="Normal"/>
    <w:rsid w:val="00F56D6B"/>
    <w:pPr>
      <w:numPr>
        <w:ilvl w:val="4"/>
        <w:numId w:val="3"/>
      </w:numPr>
    </w:pPr>
  </w:style>
  <w:style w:type="paragraph" w:customStyle="1" w:styleId="NumberedList6">
    <w:name w:val="Numbered List 6"/>
    <w:basedOn w:val="Normal"/>
    <w:rsid w:val="00F56D6B"/>
    <w:pPr>
      <w:numPr>
        <w:ilvl w:val="5"/>
        <w:numId w:val="3"/>
      </w:numPr>
    </w:pPr>
  </w:style>
  <w:style w:type="paragraph" w:customStyle="1" w:styleId="NumberedList7">
    <w:name w:val="Numbered List 7"/>
    <w:basedOn w:val="Normal"/>
    <w:rsid w:val="00F56D6B"/>
    <w:pPr>
      <w:numPr>
        <w:ilvl w:val="6"/>
        <w:numId w:val="3"/>
      </w:numPr>
    </w:pPr>
  </w:style>
  <w:style w:type="paragraph" w:customStyle="1" w:styleId="NumberedList8">
    <w:name w:val="Numbered List 8"/>
    <w:basedOn w:val="Normal"/>
    <w:rsid w:val="00F56D6B"/>
    <w:pPr>
      <w:numPr>
        <w:ilvl w:val="7"/>
        <w:numId w:val="3"/>
      </w:numPr>
    </w:pPr>
  </w:style>
  <w:style w:type="numbering" w:customStyle="1" w:styleId="NumberedLists">
    <w:name w:val="Numbered Lists"/>
    <w:basedOn w:val="NoList"/>
    <w:semiHidden/>
    <w:rsid w:val="008604ED"/>
    <w:pPr>
      <w:numPr>
        <w:numId w:val="3"/>
      </w:numPr>
    </w:pPr>
  </w:style>
  <w:style w:type="paragraph" w:customStyle="1" w:styleId="NumberedList1">
    <w:name w:val="Numbered List 1"/>
    <w:basedOn w:val="Normal"/>
    <w:rsid w:val="00F56D6B"/>
    <w:pPr>
      <w:numPr>
        <w:numId w:val="3"/>
      </w:numPr>
    </w:pPr>
  </w:style>
  <w:style w:type="paragraph" w:customStyle="1" w:styleId="Heading4-noTOC">
    <w:name w:val="Heading 4-no TOC"/>
    <w:basedOn w:val="Normal"/>
    <w:next w:val="Normal"/>
    <w:rsid w:val="0047083A"/>
    <w:pPr>
      <w:keepNext/>
      <w:numPr>
        <w:ilvl w:val="3"/>
        <w:numId w:val="5"/>
      </w:numPr>
      <w:spacing w:before="240"/>
    </w:pPr>
    <w:rPr>
      <w:b/>
      <w:i/>
      <w:sz w:val="24"/>
    </w:rPr>
  </w:style>
  <w:style w:type="paragraph" w:customStyle="1" w:styleId="Num-Heading7">
    <w:name w:val="Num-Heading 7"/>
    <w:basedOn w:val="Normal"/>
    <w:next w:val="Normal"/>
    <w:rsid w:val="004A3B28"/>
    <w:pPr>
      <w:keepNext/>
      <w:numPr>
        <w:ilvl w:val="6"/>
        <w:numId w:val="17"/>
      </w:numPr>
      <w:spacing w:before="240"/>
      <w:outlineLvl w:val="6"/>
    </w:pPr>
    <w:rPr>
      <w:i/>
      <w:sz w:val="24"/>
    </w:rPr>
  </w:style>
  <w:style w:type="character" w:styleId="Emphasis">
    <w:name w:val="Emphasis"/>
    <w:basedOn w:val="DefaultParagraphFont"/>
    <w:qFormat/>
    <w:rsid w:val="008B1A2F"/>
    <w:rPr>
      <w:i/>
      <w:iCs/>
    </w:rPr>
  </w:style>
  <w:style w:type="paragraph" w:customStyle="1" w:styleId="Heading5-noTOC">
    <w:name w:val="Heading 5-no TOC"/>
    <w:basedOn w:val="Normal"/>
    <w:next w:val="Normal"/>
    <w:semiHidden/>
    <w:rsid w:val="008A13CA"/>
    <w:pPr>
      <w:keepNext/>
      <w:numPr>
        <w:ilvl w:val="4"/>
        <w:numId w:val="5"/>
      </w:numPr>
      <w:spacing w:before="240"/>
    </w:pPr>
    <w:rPr>
      <w:b/>
      <w:i/>
      <w:sz w:val="24"/>
      <w:u w:val="single"/>
    </w:rPr>
  </w:style>
  <w:style w:type="paragraph" w:customStyle="1" w:styleId="Heading6-noTOC">
    <w:name w:val="Heading 6-no TOC"/>
    <w:basedOn w:val="Normal"/>
    <w:next w:val="Normal"/>
    <w:semiHidden/>
    <w:rsid w:val="008A13CA"/>
    <w:pPr>
      <w:keepNext/>
      <w:numPr>
        <w:ilvl w:val="5"/>
        <w:numId w:val="5"/>
      </w:numPr>
      <w:spacing w:before="240"/>
    </w:pPr>
    <w:rPr>
      <w:sz w:val="24"/>
    </w:rPr>
  </w:style>
  <w:style w:type="paragraph" w:customStyle="1" w:styleId="Heading7-noTOC">
    <w:name w:val="Heading 7-no TOC"/>
    <w:basedOn w:val="Normal"/>
    <w:next w:val="Normal"/>
    <w:semiHidden/>
    <w:rsid w:val="008A13CA"/>
    <w:pPr>
      <w:keepNext/>
      <w:numPr>
        <w:ilvl w:val="6"/>
        <w:numId w:val="5"/>
      </w:numPr>
      <w:spacing w:before="240"/>
    </w:pPr>
    <w:rPr>
      <w:i/>
    </w:rPr>
  </w:style>
  <w:style w:type="paragraph" w:customStyle="1" w:styleId="Heading8-noTOC">
    <w:name w:val="Heading 8-no TOC"/>
    <w:basedOn w:val="Normal"/>
    <w:next w:val="Normal"/>
    <w:semiHidden/>
    <w:rsid w:val="008A13CA"/>
    <w:pPr>
      <w:keepNext/>
      <w:numPr>
        <w:ilvl w:val="7"/>
        <w:numId w:val="5"/>
      </w:numPr>
      <w:spacing w:before="240"/>
    </w:pPr>
    <w:rPr>
      <w:i/>
      <w:sz w:val="24"/>
      <w:u w:val="single"/>
    </w:rPr>
  </w:style>
  <w:style w:type="paragraph" w:customStyle="1" w:styleId="Heading9-noTOC">
    <w:name w:val="Heading 9-no TOC"/>
    <w:basedOn w:val="Normal"/>
    <w:next w:val="Normal"/>
    <w:semiHidden/>
    <w:rsid w:val="008A13CA"/>
    <w:pPr>
      <w:keepNext/>
      <w:numPr>
        <w:ilvl w:val="8"/>
        <w:numId w:val="5"/>
      </w:numPr>
      <w:spacing w:before="240"/>
    </w:pPr>
    <w:rPr>
      <w:b/>
    </w:rPr>
  </w:style>
  <w:style w:type="numbering" w:customStyle="1" w:styleId="Headings-noTOC">
    <w:name w:val="Headings-no TOC"/>
    <w:basedOn w:val="NoList"/>
    <w:semiHidden/>
    <w:rsid w:val="008A13CA"/>
    <w:pPr>
      <w:numPr>
        <w:numId w:val="5"/>
      </w:numPr>
    </w:pPr>
  </w:style>
  <w:style w:type="paragraph" w:customStyle="1" w:styleId="Num-Heading8">
    <w:name w:val="Num-Heading 8"/>
    <w:basedOn w:val="Normal"/>
    <w:next w:val="Normal"/>
    <w:rsid w:val="004A3B28"/>
    <w:pPr>
      <w:keepNext/>
      <w:numPr>
        <w:ilvl w:val="7"/>
        <w:numId w:val="17"/>
      </w:numPr>
      <w:spacing w:before="240"/>
      <w:outlineLvl w:val="7"/>
    </w:pPr>
    <w:rPr>
      <w:i/>
      <w:sz w:val="24"/>
      <w:u w:val="single"/>
    </w:rPr>
  </w:style>
  <w:style w:type="paragraph" w:customStyle="1" w:styleId="bullet10">
    <w:name w:val="bullet 10"/>
    <w:basedOn w:val="Normal"/>
    <w:rsid w:val="009C3601"/>
    <w:pPr>
      <w:numPr>
        <w:ilvl w:val="4"/>
        <w:numId w:val="12"/>
      </w:numPr>
    </w:pPr>
  </w:style>
  <w:style w:type="paragraph" w:customStyle="1" w:styleId="bullet11">
    <w:name w:val="bullet 11"/>
    <w:basedOn w:val="bullet10"/>
    <w:rsid w:val="009C3601"/>
    <w:pPr>
      <w:numPr>
        <w:ilvl w:val="5"/>
      </w:numPr>
    </w:pPr>
  </w:style>
  <w:style w:type="paragraph" w:customStyle="1" w:styleId="bullet12">
    <w:name w:val="bullet 12"/>
    <w:basedOn w:val="Normal"/>
    <w:rsid w:val="009C3601"/>
    <w:pPr>
      <w:numPr>
        <w:ilvl w:val="6"/>
        <w:numId w:val="12"/>
      </w:numPr>
    </w:pPr>
  </w:style>
  <w:style w:type="paragraph" w:customStyle="1" w:styleId="bullet13">
    <w:name w:val="bullet 13"/>
    <w:basedOn w:val="bullet12"/>
    <w:rsid w:val="009C3601"/>
    <w:pPr>
      <w:numPr>
        <w:ilvl w:val="7"/>
      </w:numPr>
    </w:pPr>
  </w:style>
  <w:style w:type="paragraph" w:customStyle="1" w:styleId="bullet14">
    <w:name w:val="bullet 14"/>
    <w:basedOn w:val="bullet5"/>
    <w:rsid w:val="009C3601"/>
    <w:pPr>
      <w:numPr>
        <w:numId w:val="12"/>
      </w:numPr>
    </w:pPr>
  </w:style>
  <w:style w:type="numbering" w:customStyle="1" w:styleId="Bullets2">
    <w:name w:val="Bullets 2"/>
    <w:basedOn w:val="NoList"/>
    <w:semiHidden/>
    <w:rsid w:val="009C3601"/>
    <w:pPr>
      <w:numPr>
        <w:numId w:val="15"/>
      </w:numPr>
    </w:pPr>
  </w:style>
  <w:style w:type="paragraph" w:customStyle="1" w:styleId="TableBullet1indent">
    <w:name w:val="Table Bullet1 indent"/>
    <w:basedOn w:val="Normal"/>
    <w:rsid w:val="00BF7B73"/>
    <w:pPr>
      <w:numPr>
        <w:ilvl w:val="1"/>
        <w:numId w:val="6"/>
      </w:numPr>
      <w:spacing w:before="40" w:after="40"/>
    </w:pPr>
    <w:rPr>
      <w:sz w:val="20"/>
    </w:rPr>
  </w:style>
  <w:style w:type="paragraph" w:customStyle="1" w:styleId="TableBullet2indent">
    <w:name w:val="Table Bullet2 indent"/>
    <w:basedOn w:val="Normal"/>
    <w:rsid w:val="00BF7B73"/>
    <w:pPr>
      <w:numPr>
        <w:ilvl w:val="3"/>
        <w:numId w:val="6"/>
      </w:numPr>
      <w:spacing w:before="40" w:after="40"/>
    </w:pPr>
    <w:rPr>
      <w:sz w:val="20"/>
    </w:rPr>
  </w:style>
  <w:style w:type="paragraph" w:customStyle="1" w:styleId="TableBullet3indent">
    <w:name w:val="Table Bullet3 indent"/>
    <w:basedOn w:val="Normal"/>
    <w:rsid w:val="00BF7B73"/>
    <w:pPr>
      <w:numPr>
        <w:ilvl w:val="5"/>
        <w:numId w:val="6"/>
      </w:numPr>
      <w:spacing w:before="40" w:after="40"/>
    </w:pPr>
    <w:rPr>
      <w:sz w:val="20"/>
    </w:rPr>
  </w:style>
  <w:style w:type="paragraph" w:customStyle="1" w:styleId="TableBullet4indent">
    <w:name w:val="Table Bullet4 indent"/>
    <w:basedOn w:val="Normal"/>
    <w:rsid w:val="00BF7B73"/>
    <w:pPr>
      <w:numPr>
        <w:ilvl w:val="7"/>
        <w:numId w:val="6"/>
      </w:numPr>
      <w:spacing w:before="40" w:after="40"/>
    </w:pPr>
    <w:rPr>
      <w:sz w:val="20"/>
    </w:rPr>
  </w:style>
  <w:style w:type="paragraph" w:customStyle="1" w:styleId="TableBullet5">
    <w:name w:val="Table Bullet5"/>
    <w:basedOn w:val="Normal"/>
    <w:rsid w:val="00BF7B73"/>
    <w:pPr>
      <w:numPr>
        <w:ilvl w:val="8"/>
        <w:numId w:val="6"/>
      </w:numPr>
      <w:spacing w:before="40" w:after="40"/>
    </w:pPr>
    <w:rPr>
      <w:sz w:val="20"/>
    </w:rPr>
  </w:style>
  <w:style w:type="numbering" w:customStyle="1" w:styleId="TableBullets">
    <w:name w:val="Table Bullets"/>
    <w:basedOn w:val="NoList"/>
    <w:semiHidden/>
    <w:rsid w:val="00496F26"/>
    <w:pPr>
      <w:numPr>
        <w:numId w:val="6"/>
      </w:numPr>
    </w:pPr>
  </w:style>
  <w:style w:type="paragraph" w:customStyle="1" w:styleId="TableBullet6">
    <w:name w:val="Table Bullet6"/>
    <w:basedOn w:val="Normal"/>
    <w:rsid w:val="00BF7B73"/>
    <w:pPr>
      <w:numPr>
        <w:numId w:val="7"/>
      </w:numPr>
      <w:spacing w:before="40" w:after="40"/>
    </w:pPr>
    <w:rPr>
      <w:sz w:val="20"/>
    </w:rPr>
  </w:style>
  <w:style w:type="paragraph" w:customStyle="1" w:styleId="TableBullet7">
    <w:name w:val="Table Bullet7"/>
    <w:basedOn w:val="TableBullet6"/>
    <w:rsid w:val="00664BB2"/>
    <w:pPr>
      <w:numPr>
        <w:ilvl w:val="1"/>
      </w:numPr>
    </w:pPr>
  </w:style>
  <w:style w:type="paragraph" w:customStyle="1" w:styleId="TableBullet8">
    <w:name w:val="Table Bullet8"/>
    <w:basedOn w:val="Normal"/>
    <w:rsid w:val="00BF7B73"/>
    <w:pPr>
      <w:numPr>
        <w:ilvl w:val="2"/>
        <w:numId w:val="7"/>
      </w:numPr>
      <w:spacing w:before="40" w:after="40"/>
    </w:pPr>
    <w:rPr>
      <w:sz w:val="20"/>
    </w:rPr>
  </w:style>
  <w:style w:type="paragraph" w:customStyle="1" w:styleId="TableBullet9">
    <w:name w:val="Table Bullet9"/>
    <w:basedOn w:val="TableBullet8"/>
    <w:rsid w:val="00664BB2"/>
    <w:pPr>
      <w:numPr>
        <w:ilvl w:val="3"/>
      </w:numPr>
    </w:pPr>
  </w:style>
  <w:style w:type="paragraph" w:customStyle="1" w:styleId="TableBullet10">
    <w:name w:val="Table Bullet10"/>
    <w:basedOn w:val="Normal"/>
    <w:rsid w:val="00BF7B73"/>
    <w:pPr>
      <w:numPr>
        <w:ilvl w:val="4"/>
        <w:numId w:val="7"/>
      </w:numPr>
      <w:spacing w:before="40" w:after="40"/>
    </w:pPr>
    <w:rPr>
      <w:sz w:val="20"/>
    </w:rPr>
  </w:style>
  <w:style w:type="paragraph" w:customStyle="1" w:styleId="TableBullet11">
    <w:name w:val="Table Bullet11"/>
    <w:basedOn w:val="TableBullet10"/>
    <w:rsid w:val="00664BB2"/>
    <w:pPr>
      <w:numPr>
        <w:ilvl w:val="5"/>
      </w:numPr>
    </w:pPr>
  </w:style>
  <w:style w:type="paragraph" w:customStyle="1" w:styleId="TableBullet12">
    <w:name w:val="Table Bullet12"/>
    <w:basedOn w:val="Normal"/>
    <w:rsid w:val="00BF7B73"/>
    <w:pPr>
      <w:numPr>
        <w:ilvl w:val="6"/>
        <w:numId w:val="7"/>
      </w:numPr>
      <w:spacing w:before="40" w:after="40"/>
    </w:pPr>
    <w:rPr>
      <w:sz w:val="20"/>
    </w:rPr>
  </w:style>
  <w:style w:type="paragraph" w:customStyle="1" w:styleId="TableBullet13">
    <w:name w:val="Table Bullet13"/>
    <w:basedOn w:val="TableBullet12"/>
    <w:rsid w:val="00664BB2"/>
    <w:pPr>
      <w:numPr>
        <w:ilvl w:val="7"/>
      </w:numPr>
    </w:pPr>
  </w:style>
  <w:style w:type="paragraph" w:customStyle="1" w:styleId="TableBullet14">
    <w:name w:val="Table Bullet14"/>
    <w:basedOn w:val="Normal"/>
    <w:rsid w:val="00BF7B73"/>
    <w:pPr>
      <w:numPr>
        <w:ilvl w:val="8"/>
        <w:numId w:val="7"/>
      </w:numPr>
      <w:spacing w:before="40" w:after="40"/>
    </w:pPr>
    <w:rPr>
      <w:sz w:val="20"/>
    </w:rPr>
  </w:style>
  <w:style w:type="numbering" w:customStyle="1" w:styleId="TableBullets2">
    <w:name w:val="Table Bullets 2"/>
    <w:basedOn w:val="NoList"/>
    <w:semiHidden/>
    <w:rsid w:val="00664BB2"/>
    <w:pPr>
      <w:numPr>
        <w:numId w:val="7"/>
      </w:numPr>
    </w:pPr>
  </w:style>
  <w:style w:type="table" w:customStyle="1" w:styleId="TableStyle-RowGrey">
    <w:name w:val="Table Style-Row Grey"/>
    <w:basedOn w:val="TableNormal"/>
    <w:rsid w:val="00680DB3"/>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character" w:customStyle="1" w:styleId="Redtext">
    <w:name w:val="Red text"/>
    <w:basedOn w:val="DefaultParagraphFont"/>
    <w:rsid w:val="008B1A2F"/>
    <w:rPr>
      <w:color w:val="FF0000"/>
    </w:rPr>
  </w:style>
  <w:style w:type="paragraph" w:customStyle="1" w:styleId="Task2">
    <w:name w:val="Task 2"/>
    <w:basedOn w:val="Normal"/>
    <w:next w:val="Normal"/>
    <w:rsid w:val="00706056"/>
    <w:pPr>
      <w:keepNext/>
      <w:numPr>
        <w:ilvl w:val="5"/>
        <w:numId w:val="11"/>
      </w:numPr>
      <w:spacing w:before="240"/>
    </w:pPr>
    <w:rPr>
      <w:sz w:val="24"/>
    </w:rPr>
  </w:style>
  <w:style w:type="character" w:styleId="Strong">
    <w:name w:val="Strong"/>
    <w:basedOn w:val="DefaultParagraphFont"/>
    <w:qFormat/>
    <w:rsid w:val="008B1A2F"/>
    <w:rPr>
      <w:b/>
      <w:bCs/>
    </w:rPr>
  </w:style>
  <w:style w:type="table" w:customStyle="1" w:styleId="TableStyle-ColGrey">
    <w:name w:val="Table Style-Col Grey"/>
    <w:basedOn w:val="TableNormal"/>
    <w:rsid w:val="00680DB3"/>
    <w:pPr>
      <w:jc w:val="center"/>
    </w:pPr>
    <w:rPr>
      <w:rFonts w:ascii="Arial" w:hAnsi="Arial"/>
    </w:rPr>
    <w:tblPr>
      <w:tblStyleRowBandSize w:val="1"/>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Pr/>
      <w:tcPr>
        <w:vAlign w:val="center"/>
      </w:tcPr>
    </w:tblStylePr>
    <w:tblStylePr w:type="band1Vert">
      <w:pPr>
        <w:jc w:val="center"/>
      </w:pPr>
      <w:tblPr/>
      <w:tcPr>
        <w:shd w:val="clear" w:color="auto" w:fill="C0C0C0"/>
        <w:vAlign w:val="center"/>
      </w:tcPr>
    </w:tblStylePr>
    <w:tblStylePr w:type="band2Vert">
      <w:pPr>
        <w:jc w:val="center"/>
      </w:pPr>
      <w:tblPr/>
      <w:tcPr>
        <w:shd w:val="clear" w:color="auto" w:fill="FFFFFF"/>
      </w:tcPr>
    </w:tblStylePr>
  </w:style>
  <w:style w:type="table" w:customStyle="1" w:styleId="TableStyleBlack">
    <w:name w:val="Table Style Black"/>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table" w:customStyle="1" w:styleId="TableStyleMedBlue">
    <w:name w:val="Table Style Med Blue"/>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ColLtBlue">
    <w:name w:val="Table Style-Col Lt Blue"/>
    <w:basedOn w:val="TableNormal"/>
    <w:rsid w:val="00680DB3"/>
    <w:rPr>
      <w:rFonts w:ascii="Arial" w:hAnsi="Arial"/>
    </w:rPr>
    <w:tblPr>
      <w:tblStyleColBandSize w:val="1"/>
    </w:tblPr>
    <w:tcPr>
      <w:vAlign w:val="center"/>
    </w:tcPr>
    <w:tblStylePr w:type="firstRow">
      <w:pPr>
        <w:jc w:val="center"/>
      </w:pPr>
      <w:rPr>
        <w:rFonts w:ascii="Arial" w:hAnsi="Arial"/>
        <w:b/>
        <w:sz w:val="20"/>
      </w:rPr>
      <w:tblPr/>
      <w:tcPr>
        <w:shd w:val="clear" w:color="auto" w:fill="FFFFFF"/>
        <w:vAlign w:val="bottom"/>
      </w:tcPr>
    </w:tblStylePr>
    <w:tblStylePr w:type="firstCol">
      <w:pPr>
        <w:jc w:val="center"/>
      </w:pPr>
    </w:tblStylePr>
    <w:tblStylePr w:type="band1Vert">
      <w:pPr>
        <w:jc w:val="center"/>
      </w:pPr>
      <w:tblPr/>
      <w:tcPr>
        <w:shd w:val="clear" w:color="auto" w:fill="CBD0DF"/>
      </w:tcPr>
    </w:tblStylePr>
    <w:tblStylePr w:type="band2Vert">
      <w:pPr>
        <w:jc w:val="center"/>
      </w:pPr>
    </w:tblStylePr>
  </w:style>
  <w:style w:type="table" w:customStyle="1" w:styleId="TableStyle-RowLtBlue">
    <w:name w:val="Table Style-Row Lt Blue"/>
    <w:basedOn w:val="TableNormal"/>
    <w:rsid w:val="00680DB3"/>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Tasks/Deliver Grey"/>
    <w:basedOn w:val="TableNormal"/>
    <w:rsid w:val="00680DB3"/>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val="0"/>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844338"/>
    <w:rPr>
      <w:b/>
    </w:rPr>
  </w:style>
  <w:style w:type="table" w:customStyle="1" w:styleId="TableStyle-TasksDeliverLtBlue">
    <w:name w:val="Table Style-Tasks/Deliver Lt Blue"/>
    <w:basedOn w:val="TableNormal"/>
    <w:rsid w:val="00680DB3"/>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val="0"/>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qFormat/>
    <w:rsid w:val="00C34E78"/>
    <w:pPr>
      <w:keepNext/>
      <w:spacing w:before="240"/>
    </w:pPr>
    <w:rPr>
      <w:rFonts w:eastAsia="MS Mincho" w:cs="Times New Roman"/>
      <w:b/>
      <w:szCs w:val="20"/>
    </w:rPr>
  </w:style>
  <w:style w:type="paragraph" w:styleId="FootnoteText">
    <w:name w:val="footnote text"/>
    <w:basedOn w:val="Normal"/>
    <w:semiHidden/>
    <w:rsid w:val="00A76E1D"/>
    <w:rPr>
      <w:rFonts w:eastAsia="MS Mincho" w:cs="Times New Roman"/>
      <w:sz w:val="20"/>
      <w:szCs w:val="20"/>
    </w:rPr>
  </w:style>
  <w:style w:type="character" w:styleId="FootnoteReference">
    <w:name w:val="footnote reference"/>
    <w:semiHidden/>
    <w:rsid w:val="00A76E1D"/>
    <w:rPr>
      <w:vertAlign w:val="superscript"/>
    </w:rPr>
  </w:style>
  <w:style w:type="paragraph" w:customStyle="1" w:styleId="TableTextCentered">
    <w:name w:val="Table Text Centered"/>
    <w:basedOn w:val="TableText"/>
    <w:rsid w:val="008B1A2F"/>
    <w:pPr>
      <w:jc w:val="center"/>
    </w:pPr>
  </w:style>
  <w:style w:type="paragraph" w:customStyle="1" w:styleId="Normal-nospace">
    <w:name w:val="Normal-no space"/>
    <w:basedOn w:val="Normal"/>
    <w:rsid w:val="00A569D5"/>
    <w:pPr>
      <w:spacing w:after="0"/>
    </w:pPr>
  </w:style>
  <w:style w:type="character" w:customStyle="1" w:styleId="Heading2Char">
    <w:name w:val="Heading 2 Char"/>
    <w:basedOn w:val="DefaultParagraphFont"/>
    <w:link w:val="Heading2"/>
    <w:rsid w:val="00BE06D2"/>
    <w:rPr>
      <w:rFonts w:ascii="Arial" w:eastAsia="Times New Roman" w:hAnsi="Arial" w:cs="Arial"/>
      <w:b/>
      <w:snapToGrid w:val="0"/>
      <w:spacing w:val="10"/>
      <w:sz w:val="28"/>
      <w:szCs w:val="22"/>
    </w:rPr>
  </w:style>
  <w:style w:type="paragraph" w:customStyle="1" w:styleId="Num-Heading9">
    <w:name w:val="Num-Heading 9"/>
    <w:basedOn w:val="Normal"/>
    <w:next w:val="Normal"/>
    <w:rsid w:val="004A3B28"/>
    <w:pPr>
      <w:keepNext/>
      <w:numPr>
        <w:ilvl w:val="8"/>
        <w:numId w:val="17"/>
      </w:numPr>
      <w:spacing w:before="240"/>
      <w:outlineLvl w:val="8"/>
    </w:pPr>
    <w:rPr>
      <w:b/>
    </w:rPr>
  </w:style>
  <w:style w:type="character" w:customStyle="1" w:styleId="SectionDividerChar">
    <w:name w:val="Section Divider Char"/>
    <w:basedOn w:val="DefaultParagraphFont"/>
    <w:link w:val="SectionDivider"/>
    <w:rsid w:val="00371569"/>
    <w:rPr>
      <w:rFonts w:ascii="Arial" w:eastAsia="Times New Roman" w:hAnsi="Arial" w:cs="Arial"/>
      <w:b/>
      <w:snapToGrid w:val="0"/>
      <w:sz w:val="32"/>
      <w:szCs w:val="32"/>
    </w:rPr>
  </w:style>
  <w:style w:type="numbering" w:customStyle="1" w:styleId="Num-Headings">
    <w:name w:val="Num-Headings"/>
    <w:basedOn w:val="NoList"/>
    <w:semiHidden/>
    <w:rsid w:val="004A3B28"/>
    <w:pPr>
      <w:numPr>
        <w:numId w:val="16"/>
      </w:numPr>
    </w:pPr>
  </w:style>
  <w:style w:type="character" w:customStyle="1" w:styleId="TableTextChar">
    <w:name w:val="Table Text Char"/>
    <w:aliases w:val="table text Char,tt Char"/>
    <w:basedOn w:val="DefaultParagraphFont"/>
    <w:link w:val="TableText"/>
    <w:rsid w:val="005D4B8F"/>
    <w:rPr>
      <w:rFonts w:ascii="Arial" w:eastAsia="Times New Roman" w:hAnsi="Arial" w:cs="Arial"/>
      <w:szCs w:val="22"/>
    </w:rPr>
  </w:style>
  <w:style w:type="paragraph" w:customStyle="1" w:styleId="Footer-left">
    <w:name w:val="Footer-left"/>
    <w:basedOn w:val="Footer"/>
    <w:rsid w:val="0090753B"/>
    <w:rPr>
      <w:szCs w:val="11"/>
    </w:rPr>
  </w:style>
  <w:style w:type="paragraph" w:customStyle="1" w:styleId="TableTextWhite">
    <w:name w:val="Table Text White"/>
    <w:basedOn w:val="TableText"/>
    <w:rsid w:val="00586F2A"/>
    <w:pPr>
      <w:jc w:val="center"/>
    </w:pPr>
    <w:rPr>
      <w:color w:val="FFFFFF"/>
    </w:rPr>
  </w:style>
  <w:style w:type="paragraph" w:customStyle="1" w:styleId="TableTextBoldItalic">
    <w:name w:val="Table Text Bold Italic"/>
    <w:basedOn w:val="TableTextBold"/>
    <w:rsid w:val="00586F2A"/>
    <w:rPr>
      <w:i/>
    </w:rPr>
  </w:style>
  <w:style w:type="character" w:customStyle="1" w:styleId="FooterChar">
    <w:name w:val="Footer Char"/>
    <w:basedOn w:val="DefaultParagraphFont"/>
    <w:link w:val="Footer"/>
    <w:rsid w:val="00F45A52"/>
    <w:rPr>
      <w:rFonts w:ascii="Arial" w:eastAsia="Times New Roman" w:hAnsi="Arial" w:cs="Arial"/>
      <w:sz w:val="11"/>
      <w:szCs w:val="22"/>
    </w:rPr>
  </w:style>
  <w:style w:type="paragraph" w:customStyle="1" w:styleId="SectionDivider-Numbered">
    <w:name w:val="Section Divider-Numbered"/>
    <w:basedOn w:val="SectionDivider"/>
    <w:rsid w:val="008369A1"/>
    <w:pPr>
      <w:numPr>
        <w:numId w:val="14"/>
      </w:numPr>
    </w:pPr>
  </w:style>
  <w:style w:type="table" w:customStyle="1" w:styleId="TableStyleWhite">
    <w:name w:val="Table Style White"/>
    <w:basedOn w:val="TableNormal"/>
    <w:uiPriority w:val="99"/>
    <w:qFormat/>
    <w:rsid w:val="00680DB3"/>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cPr>
    <w:tblStylePr w:type="firstRow">
      <w:pPr>
        <w:jc w:val="center"/>
      </w:pPr>
      <w:rPr>
        <w:rFonts w:ascii="Arial" w:hAnsi="Arial"/>
        <w:b/>
        <w:color w:val="1F497D"/>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character" w:customStyle="1" w:styleId="HeaderChar">
    <w:name w:val="Header Char"/>
    <w:aliases w:val="Header-letter p2 Char,Header 2 Char,tagline Char"/>
    <w:basedOn w:val="DefaultParagraphFont"/>
    <w:link w:val="Header"/>
    <w:rsid w:val="00037BAE"/>
    <w:rPr>
      <w:rFonts w:ascii="Arial" w:eastAsia="Times New Roman" w:hAnsi="Arial" w:cs="Arial"/>
      <w:sz w:val="14"/>
      <w:szCs w:val="22"/>
    </w:rPr>
  </w:style>
  <w:style w:type="paragraph" w:customStyle="1" w:styleId="TOC-figures">
    <w:name w:val="TOC-figures"/>
    <w:basedOn w:val="Normal"/>
    <w:rsid w:val="00E85221"/>
    <w:pPr>
      <w:tabs>
        <w:tab w:val="left" w:pos="1710"/>
        <w:tab w:val="right" w:leader="dot" w:pos="9360"/>
      </w:tabs>
      <w:ind w:left="1253" w:right="720" w:hanging="1253"/>
    </w:pPr>
    <w:rPr>
      <w:noProof/>
      <w:snapToGrid w:val="0"/>
    </w:rPr>
  </w:style>
  <w:style w:type="character" w:customStyle="1" w:styleId="Heading1Char">
    <w:name w:val="Heading 1 Char"/>
    <w:basedOn w:val="DefaultParagraphFont"/>
    <w:link w:val="Heading1"/>
    <w:rsid w:val="00E76C2E"/>
    <w:rPr>
      <w:rFonts w:ascii="Arial" w:eastAsia="Times New Roman" w:hAnsi="Arial" w:cs="Arial"/>
      <w:b/>
      <w:sz w:val="32"/>
      <w:szCs w:val="22"/>
    </w:rPr>
  </w:style>
  <w:style w:type="table" w:customStyle="1" w:styleId="TableStyleBlackWhite">
    <w:name w:val="Table Style Black/White"/>
    <w:basedOn w:val="TableNormal"/>
    <w:rsid w:val="00680DB3"/>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jc w:val="center"/>
      </w:pPr>
      <w:rPr>
        <w:rFonts w:ascii="Arial" w:hAnsi="Arial"/>
        <w:b/>
        <w:sz w:val="20"/>
      </w:rPr>
      <w:tblPr/>
      <w:trPr>
        <w:tblHeader/>
      </w:trPr>
      <w:tcPr>
        <w:vAlign w:val="bottom"/>
      </w:tcPr>
    </w:tblStylePr>
  </w:style>
  <w:style w:type="paragraph" w:customStyle="1" w:styleId="TableMoney">
    <w:name w:val="Table Money"/>
    <w:basedOn w:val="TableText"/>
    <w:rsid w:val="00680DB3"/>
    <w:pPr>
      <w:tabs>
        <w:tab w:val="decimal" w:pos="925"/>
      </w:tabs>
    </w:pPr>
  </w:style>
  <w:style w:type="paragraph" w:customStyle="1" w:styleId="TableMoneyBold">
    <w:name w:val="Table Money Bold"/>
    <w:basedOn w:val="TableMoney"/>
    <w:rsid w:val="00680DB3"/>
    <w:rPr>
      <w:b/>
    </w:rPr>
  </w:style>
  <w:style w:type="character" w:customStyle="1" w:styleId="bullet1Char">
    <w:name w:val="bullet 1 Char"/>
    <w:basedOn w:val="DefaultParagraphFont"/>
    <w:link w:val="bullet1"/>
    <w:rsid w:val="00DF1120"/>
    <w:rPr>
      <w:rFonts w:ascii="Arial" w:eastAsia="Times New Roman" w:hAnsi="Arial" w:cs="Arial"/>
      <w:sz w:val="22"/>
      <w:szCs w:val="22"/>
    </w:rPr>
  </w:style>
  <w:style w:type="character" w:customStyle="1" w:styleId="Num-Heading2Char">
    <w:name w:val="Num-Heading 2 Char"/>
    <w:link w:val="Num-Heading2"/>
    <w:locked/>
    <w:rsid w:val="00DF1120"/>
    <w:rPr>
      <w:rFonts w:ascii="Arial" w:eastAsia="Times New Roman" w:hAnsi="Arial" w:cs="Arial"/>
      <w:b/>
      <w:spacing w:val="10"/>
      <w:sz w:val="28"/>
      <w:szCs w:val="22"/>
    </w:rPr>
  </w:style>
  <w:style w:type="character" w:customStyle="1" w:styleId="Num-Heading1Char">
    <w:name w:val="Num-Heading 1 Char"/>
    <w:basedOn w:val="DefaultParagraphFont"/>
    <w:link w:val="Num-Heading1"/>
    <w:rsid w:val="00DF1120"/>
    <w:rPr>
      <w:rFonts w:ascii="Arial" w:eastAsia="Times New Roman" w:hAnsi="Arial" w:cs="Arial"/>
      <w:b/>
      <w:sz w:val="32"/>
      <w:szCs w:val="22"/>
    </w:rPr>
  </w:style>
  <w:style w:type="paragraph" w:styleId="BalloonText">
    <w:name w:val="Balloon Text"/>
    <w:basedOn w:val="Normal"/>
    <w:link w:val="BalloonTextChar"/>
    <w:semiHidden/>
    <w:unhideWhenUsed/>
    <w:rsid w:val="00B227B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227B2"/>
    <w:rPr>
      <w:rFonts w:ascii="Segoe UI" w:eastAsia="Times New Roman" w:hAnsi="Segoe UI" w:cs="Segoe UI"/>
      <w:sz w:val="18"/>
      <w:szCs w:val="18"/>
    </w:rPr>
  </w:style>
  <w:style w:type="character" w:styleId="CommentReference">
    <w:name w:val="annotation reference"/>
    <w:basedOn w:val="DefaultParagraphFont"/>
    <w:semiHidden/>
    <w:unhideWhenUsed/>
    <w:rsid w:val="0008372B"/>
    <w:rPr>
      <w:sz w:val="16"/>
      <w:szCs w:val="16"/>
    </w:rPr>
  </w:style>
  <w:style w:type="paragraph" w:styleId="CommentText">
    <w:name w:val="annotation text"/>
    <w:basedOn w:val="Normal"/>
    <w:link w:val="CommentTextChar"/>
    <w:unhideWhenUsed/>
    <w:rsid w:val="0008372B"/>
    <w:rPr>
      <w:sz w:val="20"/>
      <w:szCs w:val="20"/>
    </w:rPr>
  </w:style>
  <w:style w:type="character" w:customStyle="1" w:styleId="CommentTextChar">
    <w:name w:val="Comment Text Char"/>
    <w:basedOn w:val="DefaultParagraphFont"/>
    <w:link w:val="CommentText"/>
    <w:rsid w:val="0008372B"/>
    <w:rPr>
      <w:rFonts w:ascii="Arial" w:eastAsia="Times New Roman" w:hAnsi="Arial" w:cs="Arial"/>
    </w:rPr>
  </w:style>
  <w:style w:type="paragraph" w:styleId="CommentSubject">
    <w:name w:val="annotation subject"/>
    <w:basedOn w:val="CommentText"/>
    <w:next w:val="CommentText"/>
    <w:link w:val="CommentSubjectChar"/>
    <w:semiHidden/>
    <w:unhideWhenUsed/>
    <w:rsid w:val="0008372B"/>
    <w:rPr>
      <w:b/>
      <w:bCs/>
    </w:rPr>
  </w:style>
  <w:style w:type="character" w:customStyle="1" w:styleId="CommentSubjectChar">
    <w:name w:val="Comment Subject Char"/>
    <w:basedOn w:val="CommentTextChar"/>
    <w:link w:val="CommentSubject"/>
    <w:semiHidden/>
    <w:rsid w:val="0008372B"/>
    <w:rPr>
      <w:rFonts w:ascii="Arial" w:eastAsia="Times New Roman" w:hAnsi="Arial" w:cs="Arial"/>
      <w:b/>
      <w:bCs/>
    </w:rPr>
  </w:style>
  <w:style w:type="paragraph" w:styleId="ListParagraph">
    <w:name w:val="List Paragraph"/>
    <w:basedOn w:val="Normal"/>
    <w:link w:val="ListParagraphChar"/>
    <w:uiPriority w:val="34"/>
    <w:qFormat/>
    <w:rsid w:val="00744CD9"/>
    <w:pPr>
      <w:ind w:left="720"/>
      <w:contextualSpacing/>
    </w:pPr>
    <w:rPr>
      <w:rFonts w:eastAsia="MS Mincho"/>
    </w:rPr>
  </w:style>
  <w:style w:type="character" w:customStyle="1" w:styleId="ListParagraphChar">
    <w:name w:val="List Paragraph Char"/>
    <w:link w:val="ListParagraph"/>
    <w:uiPriority w:val="34"/>
    <w:rsid w:val="00744CD9"/>
    <w:rPr>
      <w:rFonts w:ascii="Arial" w:hAnsi="Arial" w:cs="Arial"/>
      <w:sz w:val="22"/>
      <w:szCs w:val="22"/>
    </w:rPr>
  </w:style>
  <w:style w:type="character" w:customStyle="1" w:styleId="Level1BodyChar">
    <w:name w:val="Level 1 Body Char"/>
    <w:basedOn w:val="DefaultParagraphFont"/>
    <w:link w:val="Level1Body"/>
    <w:rsid w:val="009356F2"/>
    <w:rPr>
      <w:rFonts w:ascii="Arial" w:hAnsi="Arial"/>
      <w:color w:val="000000"/>
      <w:szCs w:val="24"/>
    </w:rPr>
  </w:style>
  <w:style w:type="paragraph" w:customStyle="1" w:styleId="Level1Body">
    <w:name w:val="Level 1 Body"/>
    <w:basedOn w:val="Normal"/>
    <w:link w:val="Level1BodyChar"/>
    <w:rsid w:val="009356F2"/>
    <w:pPr>
      <w:spacing w:after="0"/>
      <w:jc w:val="both"/>
    </w:pPr>
    <w:rPr>
      <w:rFonts w:eastAsia="MS Mincho" w:cs="Times New Roman"/>
      <w:color w:val="000000"/>
      <w:sz w:val="20"/>
      <w:szCs w:val="24"/>
    </w:rPr>
  </w:style>
  <w:style w:type="table" w:styleId="TableGrid">
    <w:name w:val="Table Grid"/>
    <w:basedOn w:val="TableNormal"/>
    <w:uiPriority w:val="59"/>
    <w:rsid w:val="000B21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DefaultParagraphFont"/>
    <w:link w:val="TableHeading"/>
    <w:rsid w:val="000B2127"/>
    <w:rPr>
      <w:rFonts w:ascii="Arial" w:eastAsia="Times New Roman" w:hAnsi="Arial" w:cs="Arial"/>
      <w:b/>
      <w:szCs w:val="22"/>
    </w:rPr>
  </w:style>
  <w:style w:type="character" w:customStyle="1" w:styleId="TableNumberedListChar">
    <w:name w:val="Table Numbered List Char"/>
    <w:basedOn w:val="DefaultParagraphFont"/>
    <w:link w:val="TableNumberedList"/>
    <w:rsid w:val="000B2127"/>
    <w:rPr>
      <w:rFonts w:ascii="Arial" w:eastAsia="Times New Roman" w:hAnsi="Arial" w:cs="Arial"/>
      <w:b/>
      <w:szCs w:val="22"/>
    </w:rPr>
  </w:style>
  <w:style w:type="character" w:customStyle="1" w:styleId="TableBullet1Char">
    <w:name w:val="Table Bullet1 Char"/>
    <w:basedOn w:val="DefaultParagraphFont"/>
    <w:link w:val="TableBullet1"/>
    <w:rsid w:val="00135CBF"/>
    <w:rPr>
      <w:rFonts w:ascii="Arial" w:eastAsia="Times New Roman" w:hAnsi="Arial" w:cs="Arial"/>
      <w:szCs w:val="22"/>
    </w:rPr>
  </w:style>
  <w:style w:type="paragraph" w:styleId="Revision">
    <w:name w:val="Revision"/>
    <w:hidden/>
    <w:uiPriority w:val="99"/>
    <w:semiHidden/>
    <w:rsid w:val="009C37F3"/>
    <w:rPr>
      <w:rFonts w:ascii="Arial" w:eastAsia="Times New Roman" w:hAnsi="Arial" w:cs="Arial"/>
      <w:sz w:val="22"/>
      <w:szCs w:val="22"/>
    </w:rPr>
  </w:style>
  <w:style w:type="paragraph" w:styleId="DocumentMap">
    <w:name w:val="Document Map"/>
    <w:basedOn w:val="Normal"/>
    <w:link w:val="DocumentMapChar"/>
    <w:semiHidden/>
    <w:unhideWhenUsed/>
    <w:rsid w:val="007B7C81"/>
    <w:pPr>
      <w:spacing w:after="0"/>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7B7C81"/>
    <w:rPr>
      <w:rFonts w:ascii="Lucida Grande" w:eastAsia="Times New Roman"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04659">
      <w:bodyDiv w:val="1"/>
      <w:marLeft w:val="0"/>
      <w:marRight w:val="0"/>
      <w:marTop w:val="0"/>
      <w:marBottom w:val="0"/>
      <w:divBdr>
        <w:top w:val="none" w:sz="0" w:space="0" w:color="auto"/>
        <w:left w:val="none" w:sz="0" w:space="0" w:color="auto"/>
        <w:bottom w:val="none" w:sz="0" w:space="0" w:color="auto"/>
        <w:right w:val="none" w:sz="0" w:space="0" w:color="auto"/>
      </w:divBdr>
      <w:divsChild>
        <w:div w:id="1239636359">
          <w:marLeft w:val="0"/>
          <w:marRight w:val="0"/>
          <w:marTop w:val="0"/>
          <w:marBottom w:val="0"/>
          <w:divBdr>
            <w:top w:val="none" w:sz="0" w:space="0" w:color="auto"/>
            <w:left w:val="none" w:sz="0" w:space="0" w:color="auto"/>
            <w:bottom w:val="none" w:sz="0" w:space="0" w:color="auto"/>
            <w:right w:val="none" w:sz="0" w:space="0" w:color="auto"/>
          </w:divBdr>
        </w:div>
      </w:divsChild>
    </w:div>
    <w:div w:id="978656903">
      <w:bodyDiv w:val="1"/>
      <w:marLeft w:val="0"/>
      <w:marRight w:val="0"/>
      <w:marTop w:val="0"/>
      <w:marBottom w:val="0"/>
      <w:divBdr>
        <w:top w:val="none" w:sz="0" w:space="0" w:color="auto"/>
        <w:left w:val="none" w:sz="0" w:space="0" w:color="auto"/>
        <w:bottom w:val="none" w:sz="0" w:space="0" w:color="auto"/>
        <w:right w:val="none" w:sz="0" w:space="0" w:color="auto"/>
      </w:divBdr>
    </w:div>
    <w:div w:id="1106272582">
      <w:bodyDiv w:val="1"/>
      <w:marLeft w:val="0"/>
      <w:marRight w:val="0"/>
      <w:marTop w:val="0"/>
      <w:marBottom w:val="0"/>
      <w:divBdr>
        <w:top w:val="none" w:sz="0" w:space="0" w:color="auto"/>
        <w:left w:val="none" w:sz="0" w:space="0" w:color="auto"/>
        <w:bottom w:val="none" w:sz="0" w:space="0" w:color="auto"/>
        <w:right w:val="none" w:sz="0" w:space="0" w:color="auto"/>
      </w:divBdr>
      <w:divsChild>
        <w:div w:id="971594007">
          <w:marLeft w:val="0"/>
          <w:marRight w:val="0"/>
          <w:marTop w:val="0"/>
          <w:marBottom w:val="0"/>
          <w:divBdr>
            <w:top w:val="none" w:sz="0" w:space="0" w:color="auto"/>
            <w:left w:val="none" w:sz="0" w:space="0" w:color="auto"/>
            <w:bottom w:val="none" w:sz="0" w:space="0" w:color="auto"/>
            <w:right w:val="none" w:sz="0" w:space="0" w:color="auto"/>
          </w:divBdr>
        </w:div>
        <w:div w:id="1150485472">
          <w:marLeft w:val="0"/>
          <w:marRight w:val="0"/>
          <w:marTop w:val="0"/>
          <w:marBottom w:val="0"/>
          <w:divBdr>
            <w:top w:val="none" w:sz="0" w:space="0" w:color="auto"/>
            <w:left w:val="none" w:sz="0" w:space="0" w:color="auto"/>
            <w:bottom w:val="none" w:sz="0" w:space="0" w:color="auto"/>
            <w:right w:val="none" w:sz="0" w:space="0" w:color="auto"/>
          </w:divBdr>
        </w:div>
        <w:div w:id="1985575523">
          <w:marLeft w:val="0"/>
          <w:marRight w:val="0"/>
          <w:marTop w:val="0"/>
          <w:marBottom w:val="0"/>
          <w:divBdr>
            <w:top w:val="none" w:sz="0" w:space="0" w:color="auto"/>
            <w:left w:val="none" w:sz="0" w:space="0" w:color="auto"/>
            <w:bottom w:val="none" w:sz="0" w:space="0" w:color="auto"/>
            <w:right w:val="none" w:sz="0" w:space="0" w:color="auto"/>
          </w:divBdr>
        </w:div>
      </w:divsChild>
    </w:div>
    <w:div w:id="1900629455">
      <w:bodyDiv w:val="1"/>
      <w:marLeft w:val="0"/>
      <w:marRight w:val="0"/>
      <w:marTop w:val="0"/>
      <w:marBottom w:val="0"/>
      <w:divBdr>
        <w:top w:val="none" w:sz="0" w:space="0" w:color="auto"/>
        <w:left w:val="none" w:sz="0" w:space="0" w:color="auto"/>
        <w:bottom w:val="none" w:sz="0" w:space="0" w:color="auto"/>
        <w:right w:val="none" w:sz="0" w:space="0" w:color="auto"/>
      </w:divBdr>
      <w:divsChild>
        <w:div w:id="91896746">
          <w:marLeft w:val="0"/>
          <w:marRight w:val="0"/>
          <w:marTop w:val="0"/>
          <w:marBottom w:val="0"/>
          <w:divBdr>
            <w:top w:val="none" w:sz="0" w:space="0" w:color="auto"/>
            <w:left w:val="none" w:sz="0" w:space="0" w:color="auto"/>
            <w:bottom w:val="none" w:sz="0" w:space="0" w:color="auto"/>
            <w:right w:val="none" w:sz="0" w:space="0" w:color="auto"/>
          </w:divBdr>
        </w:div>
      </w:divsChild>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sChild>
        <w:div w:id="953487351">
          <w:marLeft w:val="0"/>
          <w:marRight w:val="0"/>
          <w:marTop w:val="0"/>
          <w:marBottom w:val="0"/>
          <w:divBdr>
            <w:top w:val="none" w:sz="0" w:space="0" w:color="auto"/>
            <w:left w:val="none" w:sz="0" w:space="0" w:color="auto"/>
            <w:bottom w:val="none" w:sz="0" w:space="0" w:color="auto"/>
            <w:right w:val="none" w:sz="0" w:space="0" w:color="auto"/>
          </w:divBdr>
          <w:divsChild>
            <w:div w:id="316883043">
              <w:marLeft w:val="0"/>
              <w:marRight w:val="0"/>
              <w:marTop w:val="0"/>
              <w:marBottom w:val="0"/>
              <w:divBdr>
                <w:top w:val="none" w:sz="0" w:space="0" w:color="auto"/>
                <w:left w:val="none" w:sz="0" w:space="0" w:color="auto"/>
                <w:bottom w:val="none" w:sz="0" w:space="0" w:color="auto"/>
                <w:right w:val="none" w:sz="0" w:space="0" w:color="auto"/>
              </w:divBdr>
            </w:div>
            <w:div w:id="505944037">
              <w:marLeft w:val="0"/>
              <w:marRight w:val="0"/>
              <w:marTop w:val="0"/>
              <w:marBottom w:val="0"/>
              <w:divBdr>
                <w:top w:val="none" w:sz="0" w:space="0" w:color="auto"/>
                <w:left w:val="none" w:sz="0" w:space="0" w:color="auto"/>
                <w:bottom w:val="none" w:sz="0" w:space="0" w:color="auto"/>
                <w:right w:val="none" w:sz="0" w:space="0" w:color="auto"/>
              </w:divBdr>
            </w:div>
            <w:div w:id="512379183">
              <w:marLeft w:val="0"/>
              <w:marRight w:val="0"/>
              <w:marTop w:val="0"/>
              <w:marBottom w:val="0"/>
              <w:divBdr>
                <w:top w:val="none" w:sz="0" w:space="0" w:color="auto"/>
                <w:left w:val="none" w:sz="0" w:space="0" w:color="auto"/>
                <w:bottom w:val="none" w:sz="0" w:space="0" w:color="auto"/>
                <w:right w:val="none" w:sz="0" w:space="0" w:color="auto"/>
              </w:divBdr>
            </w:div>
            <w:div w:id="103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ahil\AppData\Roaming\Microsoft\Templates\gcgeneric.dotm" TargetMode="External"/></Relationships>
</file>

<file path=word/theme/theme1.xml><?xml version="1.0" encoding="utf-8"?>
<a:theme xmlns:a="http://schemas.openxmlformats.org/drawingml/2006/main" name="Office Theme">
  <a:themeElements>
    <a:clrScheme name="Gartner">
      <a:dk1>
        <a:sysClr val="windowText" lastClr="000000"/>
      </a:dk1>
      <a:lt1>
        <a:sysClr val="window" lastClr="FFFFFF"/>
      </a:lt1>
      <a:dk2>
        <a:srgbClr val="1F497D"/>
      </a:dk2>
      <a:lt2>
        <a:srgbClr val="EAEAEA"/>
      </a:lt2>
      <a:accent1>
        <a:srgbClr val="6E96D5"/>
      </a:accent1>
      <a:accent2>
        <a:srgbClr val="5B97B1"/>
      </a:accent2>
      <a:accent3>
        <a:srgbClr val="85B0C6"/>
      </a:accent3>
      <a:accent4>
        <a:srgbClr val="B9D0DC"/>
      </a:accent4>
      <a:accent5>
        <a:srgbClr val="99CC00"/>
      </a:accent5>
      <a:accent6>
        <a:srgbClr val="336600"/>
      </a:accent6>
      <a:hlink>
        <a:srgbClr val="00529B"/>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CE65-ACA3-4D26-BA8E-57B167E9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gcgeneric</Template>
  <TotalTime>2</TotalTime>
  <Pages>16</Pages>
  <Words>3924</Words>
  <Characters>22372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DocumentTitle</vt:lpstr>
    </vt:vector>
  </TitlesOfParts>
  <Company>FullCompanyName</Company>
  <LinksUpToDate>false</LinksUpToDate>
  <CharactersWithSpaces>26244</CharactersWithSpaces>
  <SharedDoc>false</SharedDoc>
  <HLinks>
    <vt:vector size="60" baseType="variant">
      <vt:variant>
        <vt:i4>1114165</vt:i4>
      </vt:variant>
      <vt:variant>
        <vt:i4>71</vt:i4>
      </vt:variant>
      <vt:variant>
        <vt:i4>0</vt:i4>
      </vt:variant>
      <vt:variant>
        <vt:i4>5</vt:i4>
      </vt:variant>
      <vt:variant>
        <vt:lpwstr/>
      </vt:variant>
      <vt:variant>
        <vt:lpwstr>_Toc257201004</vt:lpwstr>
      </vt:variant>
      <vt:variant>
        <vt:i4>1114165</vt:i4>
      </vt:variant>
      <vt:variant>
        <vt:i4>65</vt:i4>
      </vt:variant>
      <vt:variant>
        <vt:i4>0</vt:i4>
      </vt:variant>
      <vt:variant>
        <vt:i4>5</vt:i4>
      </vt:variant>
      <vt:variant>
        <vt:lpwstr/>
      </vt:variant>
      <vt:variant>
        <vt:lpwstr>_Toc257201003</vt:lpwstr>
      </vt:variant>
      <vt:variant>
        <vt:i4>1114165</vt:i4>
      </vt:variant>
      <vt:variant>
        <vt:i4>59</vt:i4>
      </vt:variant>
      <vt:variant>
        <vt:i4>0</vt:i4>
      </vt:variant>
      <vt:variant>
        <vt:i4>5</vt:i4>
      </vt:variant>
      <vt:variant>
        <vt:lpwstr/>
      </vt:variant>
      <vt:variant>
        <vt:lpwstr>_Toc257201002</vt:lpwstr>
      </vt:variant>
      <vt:variant>
        <vt:i4>1114165</vt:i4>
      </vt:variant>
      <vt:variant>
        <vt:i4>53</vt:i4>
      </vt:variant>
      <vt:variant>
        <vt:i4>0</vt:i4>
      </vt:variant>
      <vt:variant>
        <vt:i4>5</vt:i4>
      </vt:variant>
      <vt:variant>
        <vt:lpwstr/>
      </vt:variant>
      <vt:variant>
        <vt:lpwstr>_Toc257201001</vt:lpwstr>
      </vt:variant>
      <vt:variant>
        <vt:i4>1114165</vt:i4>
      </vt:variant>
      <vt:variant>
        <vt:i4>47</vt:i4>
      </vt:variant>
      <vt:variant>
        <vt:i4>0</vt:i4>
      </vt:variant>
      <vt:variant>
        <vt:i4>5</vt:i4>
      </vt:variant>
      <vt:variant>
        <vt:lpwstr/>
      </vt:variant>
      <vt:variant>
        <vt:lpwstr>_Toc257201000</vt:lpwstr>
      </vt:variant>
      <vt:variant>
        <vt:i4>1638460</vt:i4>
      </vt:variant>
      <vt:variant>
        <vt:i4>41</vt:i4>
      </vt:variant>
      <vt:variant>
        <vt:i4>0</vt:i4>
      </vt:variant>
      <vt:variant>
        <vt:i4>5</vt:i4>
      </vt:variant>
      <vt:variant>
        <vt:lpwstr/>
      </vt:variant>
      <vt:variant>
        <vt:lpwstr>_Toc257200999</vt:lpwstr>
      </vt:variant>
      <vt:variant>
        <vt:i4>1638460</vt:i4>
      </vt:variant>
      <vt:variant>
        <vt:i4>35</vt:i4>
      </vt:variant>
      <vt:variant>
        <vt:i4>0</vt:i4>
      </vt:variant>
      <vt:variant>
        <vt:i4>5</vt:i4>
      </vt:variant>
      <vt:variant>
        <vt:lpwstr/>
      </vt:variant>
      <vt:variant>
        <vt:lpwstr>_Toc257200998</vt:lpwstr>
      </vt:variant>
      <vt:variant>
        <vt:i4>2162718</vt:i4>
      </vt:variant>
      <vt:variant>
        <vt:i4>15</vt:i4>
      </vt:variant>
      <vt:variant>
        <vt:i4>0</vt:i4>
      </vt:variant>
      <vt:variant>
        <vt:i4>5</vt:i4>
      </vt:variant>
      <vt:variant>
        <vt:lpwstr>mailto:WinCenterProposal&amp;Delivery.Support@gartner.com</vt:lpwstr>
      </vt:variant>
      <vt:variant>
        <vt:lpwstr/>
      </vt:variant>
      <vt:variant>
        <vt:i4>6488169</vt:i4>
      </vt:variant>
      <vt:variant>
        <vt:i4>12</vt:i4>
      </vt:variant>
      <vt:variant>
        <vt:i4>0</vt:i4>
      </vt:variant>
      <vt:variant>
        <vt:i4>5</vt:i4>
      </vt:variant>
      <vt:variant>
        <vt:lpwstr>http://gkm.gartner.com/gkm/livelink?func=ll&amp;objId=19285069&amp;objAction=browse&amp;viewType=1</vt:lpwstr>
      </vt:variant>
      <vt:variant>
        <vt:lpwstr/>
      </vt:variant>
      <vt:variant>
        <vt:i4>7340136</vt:i4>
      </vt:variant>
      <vt:variant>
        <vt:i4>9</vt:i4>
      </vt:variant>
      <vt:variant>
        <vt:i4>0</vt:i4>
      </vt:variant>
      <vt:variant>
        <vt:i4>5</vt:i4>
      </vt:variant>
      <vt:variant>
        <vt:lpwstr>http://gkm.gartner.com/gkm/livelink/fetch/2000/17826/651505/17720/263904/customview%2Ehtml?func=ll&amp;objId=263904&amp;objAction=browse&amp;viewType=1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DocumentTitle</dc:title>
  <dc:subject>EngagementAlias</dc:subject>
  <dc:creator>Oliver,Sue</dc:creator>
  <cp:keywords/>
  <dc:description>Template Version: 15 January 2015</dc:description>
  <cp:lastModifiedBy>Melissa Greene</cp:lastModifiedBy>
  <cp:revision>2</cp:revision>
  <cp:lastPrinted>2018-08-06T18:58:00Z</cp:lastPrinted>
  <dcterms:created xsi:type="dcterms:W3CDTF">2018-10-17T19:52:00Z</dcterms:created>
  <dcterms:modified xsi:type="dcterms:W3CDTF">2018-10-17T19:52:00Z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yMonth">
    <vt:lpwstr>DayMonth</vt:lpwstr>
  </property>
  <property fmtid="{D5CDD505-2E9C-101B-9397-08002B2CF9AE}" pid="3" name="Year">
    <vt:lpwstr>2011</vt:lpwstr>
  </property>
  <property fmtid="{D5CDD505-2E9C-101B-9397-08002B2CF9AE}" pid="4" name="CCname">
    <vt:lpwstr>CCname</vt:lpwstr>
  </property>
  <property fmtid="{D5CDD505-2E9C-101B-9397-08002B2CF9AE}" pid="5" name="CCphone">
    <vt:lpwstr>+1 CCphone</vt:lpwstr>
  </property>
  <property fmtid="{D5CDD505-2E9C-101B-9397-08002B2CF9AE}" pid="6" name="CCfax">
    <vt:lpwstr>+1 CCfax</vt:lpwstr>
  </property>
  <property fmtid="{D5CDD505-2E9C-101B-9397-08002B2CF9AE}" pid="7" name="CCemail">
    <vt:lpwstr>CCemail</vt:lpwstr>
  </property>
  <property fmtid="{D5CDD505-2E9C-101B-9397-08002B2CF9AE}" pid="8" name="DocumentType">
    <vt:lpwstr>Report</vt:lpwstr>
  </property>
  <property fmtid="{D5CDD505-2E9C-101B-9397-08002B2CF9AE}" pid="9" name="GCtitle">
    <vt:lpwstr>GCtitle</vt:lpwstr>
  </property>
  <property fmtid="{D5CDD505-2E9C-101B-9397-08002B2CF9AE}" pid="10" name="GCname">
    <vt:lpwstr>GCname</vt:lpwstr>
  </property>
  <property fmtid="{D5CDD505-2E9C-101B-9397-08002B2CF9AE}" pid="11" name="GCphone">
    <vt:lpwstr>+1 GCphone</vt:lpwstr>
  </property>
  <property fmtid="{D5CDD505-2E9C-101B-9397-08002B2CF9AE}" pid="12" name="GCfax">
    <vt:lpwstr>+1 GCfax</vt:lpwstr>
  </property>
  <property fmtid="{D5CDD505-2E9C-101B-9397-08002B2CF9AE}" pid="13" name="GCemail">
    <vt:lpwstr>first.last@gartner.com</vt:lpwstr>
  </property>
  <property fmtid="{D5CDD505-2E9C-101B-9397-08002B2CF9AE}" pid="14" name="GCadd">
    <vt:lpwstr>GCadd</vt:lpwstr>
  </property>
  <property fmtid="{D5CDD505-2E9C-101B-9397-08002B2CF9AE}" pid="15" name="CCadd">
    <vt:lpwstr>CCadd</vt:lpwstr>
  </property>
  <property fmtid="{D5CDD505-2E9C-101B-9397-08002B2CF9AE}" pid="16" name="CCfirstname">
    <vt:lpwstr>CCfirstname</vt:lpwstr>
  </property>
  <property fmtid="{D5CDD505-2E9C-101B-9397-08002B2CF9AE}" pid="17" name="CClastname">
    <vt:lpwstr>CClastname</vt:lpwstr>
  </property>
  <property fmtid="{D5CDD505-2E9C-101B-9397-08002B2CF9AE}" pid="18" name="CCtitle">
    <vt:lpwstr>CCtitle</vt:lpwstr>
  </property>
  <property fmtid="{D5CDD505-2E9C-101B-9397-08002B2CF9AE}" pid="19" name="LegalName">
    <vt:lpwstr>Gartner, Inc.</vt:lpwstr>
  </property>
  <property fmtid="{D5CDD505-2E9C-101B-9397-08002B2CF9AE}" pid="20" name="VersionNumber">
    <vt:lpwstr>1</vt:lpwstr>
  </property>
  <property fmtid="{D5CDD505-2E9C-101B-9397-08002B2CF9AE}" pid="21" name="Consulting Template">
    <vt:bool>true</vt:bool>
  </property>
</Properties>
</file>